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777"/>
        <w:gridCol w:w="3036"/>
        <w:gridCol w:w="1482"/>
        <w:gridCol w:w="1266"/>
      </w:tblGrid>
      <w:tr w:rsidR="009964AF" w:rsidRPr="009964AF" w:rsidTr="003478D2">
        <w:trPr>
          <w:trHeight w:val="1408"/>
        </w:trPr>
        <w:tc>
          <w:tcPr>
            <w:tcW w:w="1235" w:type="pct"/>
            <w:vAlign w:val="center"/>
            <w:hideMark/>
          </w:tcPr>
          <w:p w:rsidR="009964AF" w:rsidRPr="009964AF" w:rsidRDefault="009964AF" w:rsidP="009964AF">
            <w:pPr>
              <w:spacing w:after="0" w:line="276" w:lineRule="auto"/>
              <w:jc w:val="both"/>
              <w:rPr>
                <w:rFonts w:ascii="Times New Roman" w:eastAsia="Times New Roman" w:hAnsi="Times New Roman" w:cs="Times New Roman"/>
                <w:sz w:val="20"/>
                <w:szCs w:val="20"/>
                <w:lang w:eastAsia="bg-BG"/>
              </w:rPr>
            </w:pP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noProof/>
                <w:sz w:val="20"/>
                <w:szCs w:val="20"/>
                <w:lang w:val="en-US"/>
              </w:rPr>
              <w:drawing>
                <wp:inline distT="0" distB="0" distL="0" distR="0" wp14:anchorId="01D7B04D" wp14:editId="4A93317F">
                  <wp:extent cx="1009650" cy="6572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sz w:val="20"/>
                <w:szCs w:val="20"/>
                <w:lang w:val="x-none" w:eastAsia="bg-BG"/>
              </w:rPr>
              <w:t>Европейски съюз</w:t>
            </w:r>
          </w:p>
        </w:tc>
        <w:tc>
          <w:tcPr>
            <w:tcW w:w="1041" w:type="pct"/>
            <w:hideMark/>
          </w:tcPr>
          <w:p w:rsidR="009964AF" w:rsidRPr="009964AF" w:rsidRDefault="009964AF" w:rsidP="009964AF">
            <w:pPr>
              <w:spacing w:after="0" w:line="276" w:lineRule="auto"/>
              <w:jc w:val="both"/>
              <w:rPr>
                <w:rFonts w:ascii="Times New Roman" w:eastAsia="Times New Roman" w:hAnsi="Times New Roman" w:cs="Times New Roman"/>
                <w:i/>
                <w:iCs/>
                <w:sz w:val="20"/>
                <w:szCs w:val="20"/>
                <w:lang w:val="x-none" w:eastAsia="bg-BG"/>
              </w:rPr>
            </w:pPr>
          </w:p>
          <w:p w:rsidR="009964AF" w:rsidRPr="009964AF" w:rsidRDefault="009964AF" w:rsidP="009964AF">
            <w:pPr>
              <w:spacing w:after="0" w:line="276" w:lineRule="auto"/>
              <w:jc w:val="center"/>
              <w:rPr>
                <w:rFonts w:ascii="Times New Roman" w:eastAsia="Times New Roman" w:hAnsi="Times New Roman" w:cs="Times New Roman"/>
                <w:i/>
                <w:iCs/>
                <w:sz w:val="20"/>
                <w:szCs w:val="20"/>
                <w:lang w:val="x-none" w:eastAsia="bg-BG"/>
              </w:rPr>
            </w:pPr>
            <w:r w:rsidRPr="009964AF">
              <w:rPr>
                <w:rFonts w:ascii="Times New Roman" w:eastAsia="Times New Roman" w:hAnsi="Times New Roman" w:cs="Times New Roman"/>
                <w:i/>
                <w:noProof/>
                <w:sz w:val="20"/>
                <w:szCs w:val="20"/>
                <w:lang w:val="en-US"/>
              </w:rPr>
              <w:drawing>
                <wp:inline distT="0" distB="0" distL="0" distR="0" wp14:anchorId="0BDE9F79" wp14:editId="76989043">
                  <wp:extent cx="914400" cy="600075"/>
                  <wp:effectExtent l="19050" t="19050" r="19050" b="2857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w="9525" cmpd="sng">
                            <a:solidFill>
                              <a:srgbClr val="000000"/>
                            </a:solidFill>
                            <a:miter lim="800000"/>
                            <a:headEnd/>
                            <a:tailEnd/>
                          </a:ln>
                          <a:effectLst/>
                        </pic:spPr>
                      </pic:pic>
                    </a:graphicData>
                  </a:graphic>
                </wp:inline>
              </w:drawing>
            </w:r>
          </w:p>
        </w:tc>
        <w:tc>
          <w:tcPr>
            <w:tcW w:w="1057" w:type="pct"/>
            <w:vAlign w:val="center"/>
            <w:hideMark/>
          </w:tcPr>
          <w:p w:rsidR="009964AF" w:rsidRPr="009964AF" w:rsidRDefault="009964AF" w:rsidP="009964AF">
            <w:pPr>
              <w:spacing w:after="200" w:line="276" w:lineRule="auto"/>
              <w:jc w:val="center"/>
              <w:rPr>
                <w:rFonts w:ascii="Times New Roman" w:eastAsia="Times New Roman" w:hAnsi="Times New Roman" w:cs="Times New Roman"/>
                <w:lang w:val="x-none"/>
              </w:rPr>
            </w:pPr>
            <w:r>
              <w:rPr>
                <w:rFonts w:ascii="Calibri" w:eastAsia="Calibri" w:hAnsi="Calibri" w:cs="Times New Roman"/>
                <w:noProof/>
                <w:sz w:val="24"/>
                <w:lang w:val="en-US"/>
              </w:rPr>
              <w:drawing>
                <wp:inline distT="0" distB="0" distL="0" distR="0" wp14:anchorId="55E35A17" wp14:editId="0E041906">
                  <wp:extent cx="1790700" cy="733425"/>
                  <wp:effectExtent l="0" t="0" r="0" b="9525"/>
                  <wp:docPr id="5" name="Картина 5" descr="logo-bg-right-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g-right-no-b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inline>
              </w:drawing>
            </w:r>
          </w:p>
        </w:tc>
        <w:tc>
          <w:tcPr>
            <w:tcW w:w="889" w:type="pct"/>
            <w:hideMark/>
          </w:tcPr>
          <w:p w:rsidR="009964AF" w:rsidRPr="009964AF" w:rsidRDefault="009964AF" w:rsidP="009964AF">
            <w:pPr>
              <w:spacing w:after="0" w:line="276" w:lineRule="auto"/>
              <w:jc w:val="both"/>
              <w:rPr>
                <w:rFonts w:ascii="Times New Roman" w:eastAsia="Times New Roman" w:hAnsi="Times New Roman" w:cs="Times New Roman"/>
                <w:sz w:val="20"/>
                <w:szCs w:val="20"/>
                <w:lang w:val="x-none" w:eastAsia="bg-BG"/>
              </w:rPr>
            </w:pP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noProof/>
                <w:sz w:val="20"/>
                <w:szCs w:val="20"/>
                <w:lang w:val="en-US"/>
              </w:rPr>
              <w:drawing>
                <wp:inline distT="0" distB="0" distL="0" distR="0" wp14:anchorId="4E40A789" wp14:editId="216820FE">
                  <wp:extent cx="762000" cy="6000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c>
        <w:tc>
          <w:tcPr>
            <w:tcW w:w="778" w:type="pct"/>
          </w:tcPr>
          <w:p w:rsidR="009964AF" w:rsidRPr="009964AF" w:rsidRDefault="009964AF" w:rsidP="009964AF">
            <w:pPr>
              <w:spacing w:after="0" w:line="276" w:lineRule="auto"/>
              <w:jc w:val="both"/>
              <w:rPr>
                <w:rFonts w:ascii="Times New Roman" w:eastAsia="Times New Roman" w:hAnsi="Times New Roman" w:cs="Times New Roman"/>
                <w:sz w:val="20"/>
                <w:szCs w:val="20"/>
                <w:lang w:val="x-none" w:eastAsia="bg-BG"/>
              </w:rPr>
            </w:pPr>
          </w:p>
          <w:p w:rsidR="009964AF" w:rsidRPr="009964AF" w:rsidRDefault="004769EB" w:rsidP="009964AF">
            <w:pPr>
              <w:spacing w:after="0" w:line="276" w:lineRule="auto"/>
              <w:jc w:val="center"/>
              <w:rPr>
                <w:rFonts w:ascii="Times New Roman" w:eastAsia="Times New Roman" w:hAnsi="Times New Roman" w:cs="Times New Roman"/>
                <w:sz w:val="20"/>
                <w:szCs w:val="20"/>
                <w:lang w:val="x-none" w:eastAsia="bg-BG"/>
              </w:rPr>
            </w:pPr>
            <w:r>
              <w:rPr>
                <w:noProof/>
                <w:lang w:val="en-US"/>
              </w:rPr>
              <w:drawing>
                <wp:inline distT="0" distB="0" distL="0" distR="0" wp14:anchorId="0F56E105" wp14:editId="13032641">
                  <wp:extent cx="640080" cy="621939"/>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МИГ  за вмъкване.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905" cy="622741"/>
                          </a:xfrm>
                          <a:prstGeom prst="rect">
                            <a:avLst/>
                          </a:prstGeom>
                        </pic:spPr>
                      </pic:pic>
                    </a:graphicData>
                  </a:graphic>
                </wp:inline>
              </w:drawing>
            </w:r>
          </w:p>
        </w:tc>
      </w:tr>
      <w:tr w:rsidR="009964AF" w:rsidRPr="009964AF" w:rsidTr="003478D2">
        <w:trPr>
          <w:trHeight w:val="268"/>
        </w:trPr>
        <w:tc>
          <w:tcPr>
            <w:tcW w:w="5000" w:type="pct"/>
            <w:gridSpan w:val="5"/>
            <w:vAlign w:val="center"/>
          </w:tcPr>
          <w:p w:rsidR="009964AF" w:rsidRPr="009964AF" w:rsidRDefault="009964AF" w:rsidP="009964AF">
            <w:pPr>
              <w:spacing w:after="0" w:line="276" w:lineRule="auto"/>
              <w:jc w:val="center"/>
              <w:rPr>
                <w:rFonts w:ascii="Times New Roman" w:eastAsia="Times New Roman" w:hAnsi="Times New Roman" w:cs="Times New Roman"/>
                <w:iCs/>
                <w:sz w:val="20"/>
                <w:szCs w:val="20"/>
                <w:lang w:eastAsia="bg-BG"/>
              </w:rPr>
            </w:pPr>
            <w:r w:rsidRPr="009964AF">
              <w:rPr>
                <w:rFonts w:ascii="Times New Roman" w:eastAsia="Times New Roman" w:hAnsi="Times New Roman" w:cs="Times New Roman"/>
                <w:iCs/>
                <w:sz w:val="20"/>
                <w:szCs w:val="20"/>
                <w:lang w:eastAsia="bg-BG"/>
              </w:rPr>
              <w:t>ЕВРОПЕЙСКИ ЗЕМЕДЕЛСКИ ФОНД ЗА РАЗВИТИЕ НА СЕЛСКИТЕ РАЙОНИ –</w:t>
            </w:r>
          </w:p>
          <w:p w:rsidR="009964AF" w:rsidRPr="009964AF" w:rsidRDefault="009964AF" w:rsidP="009964AF">
            <w:pPr>
              <w:spacing w:after="0" w:line="276" w:lineRule="auto"/>
              <w:jc w:val="center"/>
              <w:rPr>
                <w:rFonts w:ascii="Times New Roman" w:eastAsia="Times New Roman" w:hAnsi="Times New Roman" w:cs="Times New Roman"/>
                <w:iCs/>
                <w:sz w:val="20"/>
                <w:szCs w:val="20"/>
                <w:lang w:eastAsia="bg-BG"/>
              </w:rPr>
            </w:pPr>
            <w:r w:rsidRPr="009964AF">
              <w:rPr>
                <w:rFonts w:ascii="Times New Roman" w:eastAsia="Times New Roman" w:hAnsi="Times New Roman" w:cs="Times New Roman"/>
                <w:iCs/>
                <w:sz w:val="20"/>
                <w:szCs w:val="20"/>
                <w:lang w:eastAsia="bg-BG"/>
              </w:rPr>
              <w:t>ЕВРОПА ИНВЕСТИРА В СЕЛСКИТЕ РАЙОНИ</w:t>
            </w:r>
            <w:r w:rsidRPr="009964AF">
              <w:rPr>
                <w:rFonts w:ascii="Times New Roman" w:eastAsia="Times New Roman" w:hAnsi="Times New Roman" w:cs="Times New Roman"/>
                <w:iCs/>
                <w:sz w:val="20"/>
                <w:szCs w:val="20"/>
                <w:lang w:val="en-US" w:eastAsia="bg-BG"/>
              </w:rPr>
              <w:t xml:space="preserve"> </w:t>
            </w:r>
          </w:p>
        </w:tc>
      </w:tr>
      <w:tr w:rsidR="009964AF" w:rsidRPr="009964AF" w:rsidTr="003478D2">
        <w:trPr>
          <w:trHeight w:val="70"/>
        </w:trPr>
        <w:tc>
          <w:tcPr>
            <w:tcW w:w="5000" w:type="pct"/>
            <w:gridSpan w:val="5"/>
            <w:vAlign w:val="center"/>
          </w:tcPr>
          <w:p w:rsidR="009964AF" w:rsidRPr="009964AF" w:rsidRDefault="004769EB" w:rsidP="009964AF">
            <w:pPr>
              <w:spacing w:after="0" w:line="276" w:lineRule="auto"/>
              <w:jc w:val="center"/>
              <w:rPr>
                <w:rFonts w:ascii="Times New Roman" w:eastAsia="Times New Roman" w:hAnsi="Times New Roman" w:cs="Times New Roman"/>
                <w:iCs/>
                <w:sz w:val="20"/>
                <w:szCs w:val="20"/>
                <w:lang w:val="ru-RU" w:eastAsia="bg-BG"/>
              </w:rPr>
            </w:pPr>
            <w:r w:rsidRPr="004769EB">
              <w:rPr>
                <w:rFonts w:ascii="Times New Roman" w:eastAsia="Times New Roman" w:hAnsi="Times New Roman" w:cs="Times New Roman"/>
                <w:iCs/>
                <w:sz w:val="20"/>
                <w:szCs w:val="20"/>
                <w:lang w:val="ru-RU" w:eastAsia="bg-BG"/>
              </w:rPr>
              <w:t>СНЦ  „МЕСТНА ИНИЦИАТИВНА ГРУПА ПЕРУЩИЦА-РОДОПИ“</w:t>
            </w:r>
          </w:p>
        </w:tc>
      </w:tr>
    </w:tbl>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7C5A86" w:rsidRPr="007C5A86" w:rsidRDefault="007C5A86" w:rsidP="007C5A86">
      <w:pPr>
        <w:spacing w:after="0" w:line="276" w:lineRule="auto"/>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b/>
          <w:iCs/>
          <w:sz w:val="28"/>
          <w:szCs w:val="28"/>
          <w:lang w:eastAsia="bg-BG"/>
        </w:rPr>
        <w:t xml:space="preserve">НА ПРОЕКТИ ПО МЯРКА </w:t>
      </w:r>
      <w:r w:rsidR="00CD2791" w:rsidRPr="00CD2791">
        <w:rPr>
          <w:rFonts w:ascii="Times New Roman" w:eastAsia="Times New Roman" w:hAnsi="Times New Roman" w:cs="Times New Roman"/>
          <w:b/>
          <w:sz w:val="28"/>
          <w:szCs w:val="28"/>
          <w:lang w:eastAsia="bg-BG"/>
        </w:rPr>
        <w:t>М7.5. ИНВЕСТИЦИИ ЗА ПУБЛИЧНО ПОЛЗВАНЕ В ИНФРАСТРУКТУРА ЗА ОТДИХ, ТУРИСТИЧЕСКА ИНФРАСТРУКТУРА</w:t>
      </w:r>
    </w:p>
    <w:p w:rsidR="007C5A86" w:rsidRP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both"/>
        <w:rPr>
          <w:rFonts w:ascii="Times New Roman" w:eastAsia="Times New Roman" w:hAnsi="Times New Roman" w:cs="Times New Roman"/>
          <w:sz w:val="24"/>
          <w:szCs w:val="24"/>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CD2791" w:rsidRPr="00CD2791" w:rsidRDefault="00CD2791" w:rsidP="00CD27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D2791">
              <w:rPr>
                <w:rFonts w:ascii="Times New Roman" w:eastAsia="Times New Roman" w:hAnsi="Times New Roman" w:cs="Times New Roman"/>
                <w:b/>
                <w:sz w:val="28"/>
                <w:szCs w:val="28"/>
                <w:lang w:eastAsia="bg-BG"/>
              </w:rPr>
              <w:t>Процедура чрез подбор на проектни предложения с един краен срок за кандидатстване:</w:t>
            </w:r>
          </w:p>
          <w:p w:rsidR="00CD2791" w:rsidRPr="00CD2791" w:rsidRDefault="00CD2791" w:rsidP="00CD27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r w:rsidRPr="004769EB">
              <w:rPr>
                <w:rFonts w:ascii="Times New Roman" w:eastAsia="Times New Roman" w:hAnsi="Times New Roman" w:cs="Times New Roman"/>
                <w:b/>
                <w:sz w:val="28"/>
                <w:szCs w:val="28"/>
                <w:lang w:eastAsia="bg-BG"/>
              </w:rPr>
              <w:t>Процедура чрез подбор на проектни предложения с два крайни срока за кандидатстване:</w:t>
            </w:r>
          </w:p>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p>
          <w:p w:rsidR="007C5A86" w:rsidRPr="007C5A86" w:rsidRDefault="004769EB" w:rsidP="004769EB">
            <w:pPr>
              <w:spacing w:after="0" w:line="276" w:lineRule="auto"/>
              <w:jc w:val="center"/>
              <w:rPr>
                <w:rFonts w:ascii="Times New Roman" w:eastAsia="Times New Roman" w:hAnsi="Times New Roman" w:cs="Times New Roman"/>
                <w:sz w:val="20"/>
                <w:szCs w:val="20"/>
                <w:lang w:eastAsia="bg-BG"/>
              </w:rPr>
            </w:pPr>
            <w:r w:rsidRPr="004769EB">
              <w:rPr>
                <w:rFonts w:ascii="Times New Roman" w:eastAsia="Times New Roman" w:hAnsi="Times New Roman" w:cs="Times New Roman"/>
                <w:b/>
                <w:sz w:val="28"/>
                <w:szCs w:val="28"/>
                <w:lang w:eastAsia="bg-BG"/>
              </w:rPr>
              <w:t>BG06RDNP001-19.444- МИГ Перущица-Родопи- Подмярка 7.5. „Инвестиции за публично ползване в инфраструктура за отдих, туристическа информация и малка по мащаб туристическа инфраструктура” от мярка 7 на ПРСР 2014-2020 г.</w:t>
            </w: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1E2D18"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lastRenderedPageBreak/>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4</w:t>
      </w:r>
      <w:r w:rsidRPr="002C046B">
        <w:rPr>
          <w:rFonts w:ascii="Times New Roman" w:eastAsia="Times New Roman" w:hAnsi="Times New Roman" w:cs="Times New Roman"/>
          <w:sz w:val="24"/>
          <w:szCs w:val="24"/>
          <w:lang w:val="en-US" w:eastAsia="bg-BG"/>
        </w:rPr>
        <w:t xml:space="preserve">. </w:t>
      </w:r>
      <w:r w:rsidRPr="002C046B">
        <w:rPr>
          <w:rFonts w:ascii="Times New Roman" w:eastAsia="Times New Roman" w:hAnsi="Times New Roman" w:cs="Times New Roman"/>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Pr="002C046B">
        <w:rPr>
          <w:rFonts w:ascii="Times New Roman" w:eastAsia="Times New Roman" w:hAnsi="Times New Roman" w:cs="Times New Roman"/>
          <w:sz w:val="24"/>
          <w:szCs w:val="24"/>
          <w:vertAlign w:val="superscript"/>
          <w:lang w:eastAsia="bg-BG"/>
        </w:rPr>
        <w:footnoteReference w:id="1"/>
      </w:r>
      <w:r w:rsidRPr="002C046B">
        <w:rPr>
          <w:rFonts w:ascii="Times New Roman" w:eastAsia="Times New Roman" w:hAnsi="Times New Roman" w:cs="Times New Roman"/>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5.</w:t>
      </w:r>
      <w:r w:rsidRPr="002C046B">
        <w:rPr>
          <w:rFonts w:ascii="Calibri" w:eastAsia="Calibri" w:hAnsi="Calibri" w:cs="Times New Roman"/>
        </w:rPr>
        <w:t xml:space="preserve"> </w:t>
      </w:r>
      <w:r w:rsidRPr="002C046B">
        <w:rPr>
          <w:rFonts w:ascii="Times New Roman" w:eastAsia="Times New Roman" w:hAnsi="Times New Roman" w:cs="Times New Roman"/>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4769EB">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w:t>
      </w:r>
      <w:r w:rsidR="00B31875" w:rsidRPr="009964AF">
        <w:rPr>
          <w:rFonts w:ascii="Times New Roman" w:eastAsia="Times New Roman" w:hAnsi="Times New Roman" w:cs="Times New Roman"/>
          <w:sz w:val="24"/>
          <w:szCs w:val="24"/>
          <w:lang w:eastAsia="bg-BG"/>
        </w:rPr>
        <w:lastRenderedPageBreak/>
        <w:t>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6F1AB0">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десет години от датата на сключване на договора, когато е предоставена държавна или минимална помощ;</w:t>
      </w: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 xml:space="preserve">- </w:t>
      </w:r>
      <w:r w:rsidR="00B31875" w:rsidRPr="009964AF">
        <w:rPr>
          <w:rFonts w:ascii="Times New Roman" w:eastAsia="Times New Roman" w:hAnsi="Times New Roman" w:cs="Times New Roman"/>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Одобреният проект за финансиране от ЕЗФРСР се изпълнява в срок до тридесет и шест месеца.</w:t>
      </w:r>
    </w:p>
    <w:p w:rsidR="008D79F0" w:rsidRPr="009964AF" w:rsidRDefault="008D79F0"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8D79F0" w:rsidRPr="008D79F0" w:rsidRDefault="008D79F0" w:rsidP="008D79F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4459">
        <w:rPr>
          <w:rFonts w:ascii="Times New Roman" w:eastAsia="Calibri" w:hAnsi="Times New Roman" w:cs="Times New Roman"/>
          <w:sz w:val="24"/>
          <w:szCs w:val="24"/>
        </w:rPr>
        <w:t>6</w:t>
      </w:r>
      <w:r>
        <w:rPr>
          <w:rFonts w:ascii="Times New Roman" w:eastAsia="Calibri" w:hAnsi="Times New Roman" w:cs="Times New Roman"/>
          <w:sz w:val="24"/>
          <w:szCs w:val="24"/>
        </w:rPr>
        <w:t xml:space="preserve">.1. </w:t>
      </w:r>
      <w:r w:rsidRPr="008D79F0">
        <w:rPr>
          <w:rFonts w:ascii="Times New Roman" w:eastAsia="Calibri" w:hAnsi="Times New Roman" w:cs="Times New Roman"/>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8D79F0"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6</w:t>
      </w:r>
      <w:r w:rsidRPr="008D79F0">
        <w:rPr>
          <w:rFonts w:ascii="Times New Roman" w:eastAsia="Times New Roman" w:hAnsi="Times New Roman" w:cs="Times New Roman"/>
          <w:sz w:val="24"/>
          <w:szCs w:val="24"/>
          <w:lang w:eastAsia="bg-BG"/>
        </w:rPr>
        <w:t>.</w:t>
      </w:r>
      <w:r w:rsidR="008D79F0" w:rsidRPr="008D79F0">
        <w:rPr>
          <w:rFonts w:ascii="Times New Roman" w:eastAsia="Times New Roman" w:hAnsi="Times New Roman" w:cs="Times New Roman"/>
          <w:sz w:val="24"/>
          <w:szCs w:val="24"/>
          <w:lang w:eastAsia="bg-BG"/>
        </w:rPr>
        <w:t>2.</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rsidR="0027285A" w:rsidRPr="008D79F0"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7</w:t>
      </w:r>
      <w:r w:rsidRPr="008D79F0">
        <w:rPr>
          <w:rFonts w:ascii="Times New Roman" w:eastAsia="Times New Roman" w:hAnsi="Times New Roman" w:cs="Times New Roman"/>
          <w:sz w:val="24"/>
          <w:szCs w:val="24"/>
          <w:lang w:eastAsia="bg-BG"/>
        </w:rPr>
        <w:t>.</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r w:rsidR="00B31875" w:rsidRPr="009964AF">
        <w:rPr>
          <w:rFonts w:ascii="Times New Roman" w:eastAsia="Times New Roman" w:hAnsi="Times New Roman" w:cs="Times New Roman"/>
          <w:sz w:val="24"/>
          <w:szCs w:val="24"/>
          <w:lang w:eastAsia="bg-BG"/>
        </w:rPr>
        <w:t>.</w:t>
      </w:r>
    </w:p>
    <w:p w:rsidR="0027285A" w:rsidRPr="009964AF"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Крайният срок за </w:t>
      </w:r>
      <w:r w:rsidR="00B31875" w:rsidRPr="00C5639C">
        <w:rPr>
          <w:rFonts w:ascii="Times New Roman" w:eastAsia="Times New Roman" w:hAnsi="Times New Roman" w:cs="Times New Roman"/>
          <w:sz w:val="24"/>
          <w:szCs w:val="24"/>
          <w:lang w:eastAsia="bg-BG"/>
        </w:rPr>
        <w:t>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9</w:t>
      </w:r>
      <w:r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0E4459"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осъществява предварителната проверка </w:t>
      </w:r>
      <w:r w:rsidR="0027285A" w:rsidRPr="00C5639C">
        <w:rPr>
          <w:rFonts w:ascii="Times New Roman" w:eastAsia="Times New Roman" w:hAnsi="Times New Roman" w:cs="Times New Roman"/>
          <w:sz w:val="24"/>
          <w:szCs w:val="24"/>
          <w:lang w:eastAsia="bg-BG"/>
        </w:rPr>
        <w:t>на  процедурите за обществени поръчки</w:t>
      </w:r>
      <w:r w:rsidR="00B31875" w:rsidRPr="00C5639C">
        <w:rPr>
          <w:rFonts w:ascii="Times New Roman" w:eastAsia="Times New Roman" w:hAnsi="Times New Roman" w:cs="Times New Roman"/>
          <w:sz w:val="24"/>
          <w:szCs w:val="24"/>
          <w:lang w:eastAsia="bg-BG"/>
        </w:rPr>
        <w:t xml:space="preserve"> в срок до 20 работни дни от получаване на списъка по </w:t>
      </w:r>
      <w:r w:rsidR="004E3334" w:rsidRPr="00C5639C">
        <w:rPr>
          <w:rFonts w:ascii="Times New Roman" w:eastAsia="Times New Roman" w:hAnsi="Times New Roman" w:cs="Times New Roman"/>
          <w:sz w:val="24"/>
          <w:szCs w:val="24"/>
          <w:lang w:eastAsia="bg-BG"/>
        </w:rPr>
        <w:t>т.2</w:t>
      </w:r>
      <w:r w:rsidR="00163309">
        <w:rPr>
          <w:rFonts w:ascii="Times New Roman" w:eastAsia="Times New Roman" w:hAnsi="Times New Roman" w:cs="Times New Roman"/>
          <w:sz w:val="24"/>
          <w:szCs w:val="24"/>
          <w:lang w:eastAsia="bg-BG"/>
        </w:rPr>
        <w:t>7</w:t>
      </w:r>
      <w:r w:rsidR="00B31875" w:rsidRPr="00C5639C">
        <w:rPr>
          <w:rFonts w:ascii="Times New Roman" w:eastAsia="Times New Roman" w:hAnsi="Times New Roman" w:cs="Times New Roman"/>
          <w:sz w:val="24"/>
          <w:szCs w:val="24"/>
          <w:lang w:eastAsia="bg-BG"/>
        </w:rPr>
        <w:t>.</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3</w:t>
      </w:r>
      <w:r w:rsidR="000E4459">
        <w:rPr>
          <w:rFonts w:ascii="Times New Roman" w:eastAsia="Times New Roman" w:hAnsi="Times New Roman" w:cs="Times New Roman"/>
          <w:sz w:val="24"/>
          <w:szCs w:val="24"/>
          <w:lang w:eastAsia="bg-BG"/>
        </w:rPr>
        <w:t>3</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извършва последващ контрол </w:t>
      </w:r>
      <w:proofErr w:type="gramStart"/>
      <w:r w:rsidR="0027285A" w:rsidRPr="00C5639C">
        <w:rPr>
          <w:rFonts w:ascii="Times New Roman" w:eastAsia="Times New Roman" w:hAnsi="Times New Roman" w:cs="Times New Roman"/>
          <w:sz w:val="24"/>
          <w:szCs w:val="24"/>
          <w:lang w:eastAsia="bg-BG"/>
        </w:rPr>
        <w:t>на  процедурите</w:t>
      </w:r>
      <w:proofErr w:type="gramEnd"/>
      <w:r w:rsidR="0027285A" w:rsidRPr="00C5639C">
        <w:rPr>
          <w:rFonts w:ascii="Times New Roman" w:eastAsia="Times New Roman" w:hAnsi="Times New Roman" w:cs="Times New Roman"/>
          <w:sz w:val="24"/>
          <w:szCs w:val="24"/>
          <w:lang w:eastAsia="bg-BG"/>
        </w:rPr>
        <w:t xml:space="preserve"> за обществени поръчки</w:t>
      </w:r>
      <w:r w:rsidR="00B31875" w:rsidRPr="00C5639C">
        <w:rPr>
          <w:rFonts w:ascii="Times New Roman" w:eastAsia="Times New Roman" w:hAnsi="Times New Roman" w:cs="Times New Roman"/>
          <w:sz w:val="24"/>
          <w:szCs w:val="24"/>
          <w:lang w:eastAsia="bg-BG"/>
        </w:rPr>
        <w:t xml:space="preserve"> в срок до 4 месеца от получаване на документите за проведената процедура за избор на изпълнител.</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0E4459">
        <w:rPr>
          <w:rFonts w:ascii="Times New Roman" w:eastAsia="Times New Roman" w:hAnsi="Times New Roman" w:cs="Times New Roman"/>
          <w:sz w:val="24"/>
          <w:szCs w:val="24"/>
          <w:lang w:eastAsia="bg-BG"/>
        </w:rPr>
        <w:t>4</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Когато в процеса на обработка на документи и/или информация ДФЗ установи </w:t>
      </w:r>
      <w:r w:rsidR="00B31875" w:rsidRPr="00170AC2">
        <w:rPr>
          <w:rFonts w:ascii="Times New Roman" w:eastAsia="Times New Roman" w:hAnsi="Times New Roman" w:cs="Times New Roman"/>
          <w:sz w:val="24"/>
          <w:szCs w:val="24"/>
          <w:lang w:eastAsia="bg-BG"/>
        </w:rPr>
        <w:t>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5</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6</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7</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8</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9</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40</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val="en-US" w:eastAsia="bg-BG"/>
        </w:rPr>
        <w:lastRenderedPageBreak/>
        <w:t>4</w:t>
      </w:r>
      <w:r w:rsidR="000E4459" w:rsidRPr="00170AC2">
        <w:rPr>
          <w:rFonts w:ascii="Times New Roman" w:eastAsia="Times New Roman" w:hAnsi="Times New Roman" w:cs="Times New Roman"/>
          <w:sz w:val="24"/>
          <w:szCs w:val="24"/>
          <w:lang w:eastAsia="bg-BG"/>
        </w:rPr>
        <w:t>2</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4769EB">
        <w:rPr>
          <w:rFonts w:ascii="Times New Roman" w:eastAsia="Times New Roman" w:hAnsi="Times New Roman" w:cs="Times New Roman"/>
          <w:sz w:val="24"/>
          <w:szCs w:val="24"/>
          <w:lang w:eastAsia="bg-BG"/>
        </w:rPr>
        <w:t>Перущица-Родопи</w:t>
      </w:r>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2D6465"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43</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0E5F73" w:rsidP="003F0401">
      <w:pPr>
        <w:shd w:val="clear" w:color="auto" w:fill="FEFEFE"/>
        <w:spacing w:after="0" w:line="240" w:lineRule="auto"/>
        <w:jc w:val="both"/>
        <w:rPr>
          <w:rFonts w:ascii="Times New Roman" w:eastAsia="Times New Roman" w:hAnsi="Times New Roman" w:cs="Times New Roman"/>
          <w:sz w:val="24"/>
          <w:szCs w:val="24"/>
          <w:lang w:eastAsia="bg-BG"/>
        </w:rPr>
      </w:pPr>
      <w:bookmarkStart w:id="0" w:name="_GoBack"/>
      <w:bookmarkEnd w:id="0"/>
      <w:r w:rsidRPr="000E5F73">
        <w:rPr>
          <w:rFonts w:ascii="Times New Roman" w:eastAsia="Times New Roman" w:hAnsi="Times New Roman" w:cs="Times New Roman"/>
          <w:sz w:val="24"/>
          <w:szCs w:val="24"/>
          <w:lang w:eastAsia="bg-BG"/>
        </w:rPr>
        <w:t>Приложение 1.1 ДОГОВОР_19.2_ЗОП</w:t>
      </w:r>
    </w:p>
    <w:p w:rsidR="00725124" w:rsidRPr="003F0401" w:rsidRDefault="000E5F73"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sidRPr="000E5F73">
        <w:rPr>
          <w:rFonts w:ascii="Times New Roman" w:eastAsia="Times New Roman" w:hAnsi="Times New Roman" w:cs="Times New Roman"/>
          <w:sz w:val="24"/>
          <w:szCs w:val="24"/>
          <w:lang w:eastAsia="bg-BG"/>
        </w:rPr>
        <w:t xml:space="preserve">Приложение 1.2 ДОГОВОР_19.2_ЗУСЕСИФ </w:t>
      </w:r>
      <w:r w:rsidR="00725124">
        <w:rPr>
          <w:rFonts w:ascii="Times New Roman" w:eastAsia="Times New Roman" w:hAnsi="Times New Roman" w:cs="Times New Roman"/>
          <w:sz w:val="24"/>
          <w:szCs w:val="24"/>
          <w:lang w:eastAsia="bg-BG"/>
        </w:rPr>
        <w:t>Приложение 2</w:t>
      </w:r>
      <w:r w:rsidR="00725124" w:rsidRPr="003F0401">
        <w:rPr>
          <w:rFonts w:ascii="Times New Roman" w:eastAsia="Times New Roman" w:hAnsi="Times New Roman" w:cs="Times New Roman"/>
          <w:sz w:val="24"/>
          <w:szCs w:val="24"/>
          <w:lang w:eastAsia="bg-BG"/>
        </w:rPr>
        <w:t xml:space="preserve"> </w:t>
      </w:r>
      <w:proofErr w:type="spellStart"/>
      <w:r w:rsidR="00725124" w:rsidRPr="003F0401">
        <w:rPr>
          <w:rFonts w:ascii="Times New Roman" w:eastAsia="Times New Roman" w:hAnsi="Times New Roman" w:cs="Times New Roman"/>
          <w:sz w:val="24"/>
          <w:szCs w:val="24"/>
          <w:lang w:val="en-US" w:eastAsia="bg-BG"/>
        </w:rPr>
        <w:t>Заявление</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за</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профил</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за</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достъп</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на</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ръководител</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на</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бенефициента</w:t>
      </w:r>
      <w:proofErr w:type="spellEnd"/>
      <w:r w:rsidR="00725124" w:rsidRPr="003F0401">
        <w:rPr>
          <w:rFonts w:ascii="Times New Roman" w:eastAsia="Times New Roman" w:hAnsi="Times New Roman" w:cs="Times New Roman"/>
          <w:sz w:val="24"/>
          <w:szCs w:val="24"/>
          <w:lang w:val="en-US" w:eastAsia="bg-BG"/>
        </w:rPr>
        <w:t xml:space="preserve"> </w:t>
      </w:r>
      <w:proofErr w:type="spellStart"/>
      <w:r w:rsidR="00725124" w:rsidRPr="003F0401">
        <w:rPr>
          <w:rFonts w:ascii="Times New Roman" w:eastAsia="Times New Roman" w:hAnsi="Times New Roman" w:cs="Times New Roman"/>
          <w:sz w:val="24"/>
          <w:szCs w:val="24"/>
          <w:lang w:val="en-US" w:eastAsia="bg-BG"/>
        </w:rPr>
        <w:t>до</w:t>
      </w:r>
      <w:proofErr w:type="spellEnd"/>
      <w:r w:rsidR="00725124"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3</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18" w:rsidRDefault="001E2D18" w:rsidP="00B31875">
      <w:pPr>
        <w:spacing w:after="0" w:line="240" w:lineRule="auto"/>
      </w:pPr>
      <w:r>
        <w:separator/>
      </w:r>
    </w:p>
  </w:endnote>
  <w:endnote w:type="continuationSeparator" w:id="0">
    <w:p w:rsidR="001E2D18" w:rsidRDefault="001E2D18"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0E5F73">
          <w:rPr>
            <w:noProof/>
          </w:rPr>
          <w:t>9</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18" w:rsidRDefault="001E2D18" w:rsidP="00B31875">
      <w:pPr>
        <w:spacing w:after="0" w:line="240" w:lineRule="auto"/>
      </w:pPr>
      <w:r>
        <w:separator/>
      </w:r>
    </w:p>
  </w:footnote>
  <w:footnote w:type="continuationSeparator" w:id="0">
    <w:p w:rsidR="001E2D18" w:rsidRDefault="001E2D18" w:rsidP="00B31875">
      <w:pPr>
        <w:spacing w:after="0" w:line="240" w:lineRule="auto"/>
      </w:pPr>
      <w:r>
        <w:continuationSeparator/>
      </w:r>
    </w:p>
  </w:footnote>
  <w:footnote w:id="1">
    <w:p w:rsidR="002C046B" w:rsidRPr="00FC6DC3" w:rsidRDefault="002C046B" w:rsidP="002C046B">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3924"/>
    <w:rsid w:val="00057608"/>
    <w:rsid w:val="000D3F3B"/>
    <w:rsid w:val="000D78F8"/>
    <w:rsid w:val="000E4459"/>
    <w:rsid w:val="000E5F73"/>
    <w:rsid w:val="00110D9C"/>
    <w:rsid w:val="00111E6A"/>
    <w:rsid w:val="00141F3C"/>
    <w:rsid w:val="0014222E"/>
    <w:rsid w:val="00163309"/>
    <w:rsid w:val="00170AC2"/>
    <w:rsid w:val="00175959"/>
    <w:rsid w:val="001774FE"/>
    <w:rsid w:val="00191C25"/>
    <w:rsid w:val="001B0ECC"/>
    <w:rsid w:val="001E2D18"/>
    <w:rsid w:val="001E72A1"/>
    <w:rsid w:val="00204767"/>
    <w:rsid w:val="00210599"/>
    <w:rsid w:val="002371A6"/>
    <w:rsid w:val="00242415"/>
    <w:rsid w:val="0024717F"/>
    <w:rsid w:val="00266AC5"/>
    <w:rsid w:val="0027285A"/>
    <w:rsid w:val="002870E3"/>
    <w:rsid w:val="00297684"/>
    <w:rsid w:val="002B5176"/>
    <w:rsid w:val="002C046B"/>
    <w:rsid w:val="002C289E"/>
    <w:rsid w:val="002D6465"/>
    <w:rsid w:val="002F2A95"/>
    <w:rsid w:val="00345E37"/>
    <w:rsid w:val="00352355"/>
    <w:rsid w:val="003664C2"/>
    <w:rsid w:val="0037160B"/>
    <w:rsid w:val="0037262F"/>
    <w:rsid w:val="00373F90"/>
    <w:rsid w:val="003C6B12"/>
    <w:rsid w:val="003E0B67"/>
    <w:rsid w:val="003F0401"/>
    <w:rsid w:val="003F132E"/>
    <w:rsid w:val="003F3E06"/>
    <w:rsid w:val="00405725"/>
    <w:rsid w:val="00426675"/>
    <w:rsid w:val="00461FA5"/>
    <w:rsid w:val="00466572"/>
    <w:rsid w:val="00471310"/>
    <w:rsid w:val="004769EB"/>
    <w:rsid w:val="004D44C6"/>
    <w:rsid w:val="004D75AD"/>
    <w:rsid w:val="004E3334"/>
    <w:rsid w:val="004E4DE3"/>
    <w:rsid w:val="004F6AA8"/>
    <w:rsid w:val="0057739D"/>
    <w:rsid w:val="005B31FB"/>
    <w:rsid w:val="005F293E"/>
    <w:rsid w:val="005F3593"/>
    <w:rsid w:val="0061713C"/>
    <w:rsid w:val="006558DB"/>
    <w:rsid w:val="00676887"/>
    <w:rsid w:val="0068059A"/>
    <w:rsid w:val="00681AFA"/>
    <w:rsid w:val="006B7EFF"/>
    <w:rsid w:val="006F1AB0"/>
    <w:rsid w:val="00721210"/>
    <w:rsid w:val="00721727"/>
    <w:rsid w:val="00725124"/>
    <w:rsid w:val="00737764"/>
    <w:rsid w:val="00791CA1"/>
    <w:rsid w:val="00794D81"/>
    <w:rsid w:val="007A37ED"/>
    <w:rsid w:val="007B1003"/>
    <w:rsid w:val="007B162B"/>
    <w:rsid w:val="007C3BD2"/>
    <w:rsid w:val="007C5A86"/>
    <w:rsid w:val="007D2D90"/>
    <w:rsid w:val="007E0E46"/>
    <w:rsid w:val="007E4056"/>
    <w:rsid w:val="007F7C7C"/>
    <w:rsid w:val="00812B68"/>
    <w:rsid w:val="00812C90"/>
    <w:rsid w:val="0082539B"/>
    <w:rsid w:val="00867546"/>
    <w:rsid w:val="008849F1"/>
    <w:rsid w:val="008D79F0"/>
    <w:rsid w:val="0095453F"/>
    <w:rsid w:val="009615A5"/>
    <w:rsid w:val="0097782F"/>
    <w:rsid w:val="00980A8F"/>
    <w:rsid w:val="009958D9"/>
    <w:rsid w:val="009964AF"/>
    <w:rsid w:val="009B47B5"/>
    <w:rsid w:val="009C628F"/>
    <w:rsid w:val="009C7CCC"/>
    <w:rsid w:val="009D155E"/>
    <w:rsid w:val="009D4F74"/>
    <w:rsid w:val="009E11B2"/>
    <w:rsid w:val="009E37B2"/>
    <w:rsid w:val="009F0BEF"/>
    <w:rsid w:val="00A34CCF"/>
    <w:rsid w:val="00A52370"/>
    <w:rsid w:val="00A5481D"/>
    <w:rsid w:val="00A84EEF"/>
    <w:rsid w:val="00AA19FE"/>
    <w:rsid w:val="00AE7B18"/>
    <w:rsid w:val="00B2471B"/>
    <w:rsid w:val="00B2590C"/>
    <w:rsid w:val="00B31875"/>
    <w:rsid w:val="00B54793"/>
    <w:rsid w:val="00B5644B"/>
    <w:rsid w:val="00B8169A"/>
    <w:rsid w:val="00BA717B"/>
    <w:rsid w:val="00BE49C7"/>
    <w:rsid w:val="00C10A05"/>
    <w:rsid w:val="00C5639C"/>
    <w:rsid w:val="00C677C6"/>
    <w:rsid w:val="00C878F9"/>
    <w:rsid w:val="00C97BF7"/>
    <w:rsid w:val="00CA6173"/>
    <w:rsid w:val="00CA66A8"/>
    <w:rsid w:val="00CD2791"/>
    <w:rsid w:val="00CF5D23"/>
    <w:rsid w:val="00D33A52"/>
    <w:rsid w:val="00D43695"/>
    <w:rsid w:val="00D47833"/>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551F8"/>
    <w:rsid w:val="00F81756"/>
    <w:rsid w:val="00F81A21"/>
    <w:rsid w:val="00F94BFC"/>
    <w:rsid w:val="00FC3A6A"/>
    <w:rsid w:val="00FC3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9229-1FCA-4EE1-97B7-8F894633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2904</Words>
  <Characters>16558</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ДАС</cp:lastModifiedBy>
  <cp:revision>24</cp:revision>
  <dcterms:created xsi:type="dcterms:W3CDTF">2018-05-01T12:57:00Z</dcterms:created>
  <dcterms:modified xsi:type="dcterms:W3CDTF">2021-01-15T06:59:00Z</dcterms:modified>
</cp:coreProperties>
</file>