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3A" w:rsidRPr="001B34B4" w:rsidRDefault="001B34B4" w:rsidP="001B34B4">
      <w:pPr>
        <w:spacing w:line="360" w:lineRule="auto"/>
        <w:jc w:val="right"/>
        <w:rPr>
          <w:rFonts w:eastAsiaTheme="majorEastAsia" w:cstheme="majorBidi"/>
          <w:b/>
          <w:bCs/>
          <w:sz w:val="24"/>
          <w:szCs w:val="24"/>
        </w:rPr>
      </w:pPr>
      <w:r>
        <w:rPr>
          <w:rFonts w:eastAsiaTheme="majorEastAsia" w:cstheme="majorBidi"/>
          <w:b/>
          <w:bCs/>
          <w:sz w:val="24"/>
          <w:szCs w:val="24"/>
        </w:rPr>
        <w:t>ПРОЕКТ !</w:t>
      </w:r>
    </w:p>
    <w:p w:rsidR="000C7E3A" w:rsidRDefault="000C7E3A" w:rsidP="00466B14">
      <w:pPr>
        <w:spacing w:line="360" w:lineRule="auto"/>
        <w:jc w:val="center"/>
        <w:rPr>
          <w:rFonts w:eastAsiaTheme="majorEastAsia" w:cstheme="majorBidi"/>
          <w:b/>
          <w:bCs/>
          <w:sz w:val="24"/>
          <w:szCs w:val="24"/>
        </w:rPr>
      </w:pPr>
    </w:p>
    <w:p w:rsidR="000C7E3A" w:rsidRDefault="000C7E3A" w:rsidP="00466B14">
      <w:pPr>
        <w:spacing w:line="360" w:lineRule="auto"/>
        <w:jc w:val="center"/>
        <w:rPr>
          <w:rFonts w:eastAsiaTheme="majorEastAsia" w:cstheme="majorBidi"/>
          <w:b/>
          <w:bCs/>
          <w:sz w:val="24"/>
          <w:szCs w:val="24"/>
        </w:rPr>
      </w:pPr>
    </w:p>
    <w:p w:rsidR="00CD56FD" w:rsidRPr="005C56C7" w:rsidRDefault="00CD56FD" w:rsidP="00466B14">
      <w:pPr>
        <w:spacing w:line="360" w:lineRule="auto"/>
        <w:jc w:val="center"/>
        <w:rPr>
          <w:rFonts w:eastAsiaTheme="majorEastAsia" w:cstheme="majorBidi"/>
          <w:b/>
          <w:bCs/>
          <w:sz w:val="24"/>
          <w:szCs w:val="24"/>
        </w:rPr>
      </w:pPr>
      <w:r w:rsidRPr="005C56C7">
        <w:rPr>
          <w:rFonts w:eastAsiaTheme="majorEastAsia" w:cstheme="majorBidi"/>
          <w:b/>
          <w:bCs/>
          <w:sz w:val="24"/>
          <w:szCs w:val="24"/>
        </w:rPr>
        <w:t>УСЛОВИЯ ЗА КАНДИДАТСТВАНЕ</w:t>
      </w:r>
    </w:p>
    <w:p w:rsidR="00CD56FD" w:rsidRPr="005C56C7" w:rsidRDefault="00CD56FD" w:rsidP="00466B14">
      <w:pPr>
        <w:spacing w:line="360" w:lineRule="auto"/>
        <w:jc w:val="center"/>
        <w:rPr>
          <w:rFonts w:eastAsiaTheme="majorEastAsia" w:cstheme="majorBidi"/>
          <w:b/>
          <w:bCs/>
          <w:sz w:val="24"/>
          <w:szCs w:val="24"/>
        </w:rPr>
      </w:pPr>
      <w:r w:rsidRPr="005C56C7">
        <w:rPr>
          <w:rFonts w:eastAsiaTheme="majorEastAsia" w:cstheme="majorBidi"/>
          <w:b/>
          <w:bCs/>
          <w:sz w:val="24"/>
          <w:szCs w:val="24"/>
        </w:rPr>
        <w:t>с проектни предложения за предоставяне на безвъзмездна финансова помощ от Стратегия за Водено от общностите местно развитие</w:t>
      </w:r>
    </w:p>
    <w:p w:rsidR="00CD56FD" w:rsidRPr="005C56C7" w:rsidRDefault="00CD56FD" w:rsidP="00466B14">
      <w:pPr>
        <w:spacing w:line="360" w:lineRule="auto"/>
        <w:jc w:val="center"/>
        <w:rPr>
          <w:b/>
          <w:bCs/>
          <w:sz w:val="24"/>
          <w:szCs w:val="24"/>
        </w:rPr>
      </w:pPr>
      <w:r w:rsidRPr="005C56C7">
        <w:rPr>
          <w:rFonts w:eastAsiaTheme="majorEastAsia" w:cstheme="majorBidi"/>
          <w:b/>
          <w:bCs/>
          <w:sz w:val="24"/>
          <w:szCs w:val="24"/>
        </w:rPr>
        <w:t>по Програма за развитие на селските райони за периода 2014-2020</w:t>
      </w:r>
    </w:p>
    <w:p w:rsidR="00945E58" w:rsidRDefault="00945E58" w:rsidP="00945E58">
      <w:pPr>
        <w:spacing w:line="360" w:lineRule="auto"/>
        <w:jc w:val="center"/>
        <w:rPr>
          <w:b/>
          <w:bCs/>
          <w:sz w:val="24"/>
          <w:szCs w:val="24"/>
          <w:shd w:val="clear" w:color="auto" w:fill="FEFEFE"/>
        </w:rPr>
      </w:pPr>
    </w:p>
    <w:p w:rsidR="001B34B4" w:rsidRDefault="001B34B4" w:rsidP="00945E58">
      <w:pPr>
        <w:spacing w:line="360" w:lineRule="auto"/>
        <w:jc w:val="center"/>
        <w:rPr>
          <w:b/>
          <w:bCs/>
          <w:sz w:val="24"/>
          <w:szCs w:val="24"/>
          <w:shd w:val="clear" w:color="auto" w:fill="FEFEFE"/>
        </w:rPr>
      </w:pPr>
    </w:p>
    <w:p w:rsidR="001B34B4" w:rsidRDefault="001B34B4" w:rsidP="00945E58">
      <w:pPr>
        <w:spacing w:line="360" w:lineRule="auto"/>
        <w:jc w:val="center"/>
        <w:rPr>
          <w:b/>
          <w:bCs/>
          <w:sz w:val="24"/>
          <w:szCs w:val="24"/>
          <w:shd w:val="clear" w:color="auto" w:fill="FEFEFE"/>
        </w:rPr>
      </w:pPr>
    </w:p>
    <w:p w:rsidR="001B34B4" w:rsidRPr="005C56C7" w:rsidRDefault="001B34B4" w:rsidP="00945E58">
      <w:pPr>
        <w:spacing w:line="360" w:lineRule="auto"/>
        <w:jc w:val="center"/>
        <w:rPr>
          <w:b/>
          <w:bCs/>
          <w:sz w:val="24"/>
          <w:szCs w:val="24"/>
          <w:shd w:val="clear" w:color="auto" w:fill="FEFEFE"/>
        </w:rPr>
      </w:pPr>
    </w:p>
    <w:tbl>
      <w:tblPr>
        <w:tblStyle w:val="TableGrid"/>
        <w:tblW w:w="10065" w:type="dxa"/>
        <w:tblInd w:w="-459"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10065"/>
      </w:tblGrid>
      <w:tr w:rsidR="00CD56FD" w:rsidRPr="005C56C7" w:rsidTr="00B154C8">
        <w:trPr>
          <w:trHeight w:val="2246"/>
        </w:trPr>
        <w:tc>
          <w:tcPr>
            <w:tcW w:w="10065" w:type="dxa"/>
            <w:shd w:val="clear" w:color="auto" w:fill="DEEAF6" w:themeFill="accent1" w:themeFillTint="33"/>
          </w:tcPr>
          <w:p w:rsidR="00F2072A" w:rsidRPr="005C56C7" w:rsidRDefault="00CD56FD" w:rsidP="00325731">
            <w:pPr>
              <w:spacing w:line="360" w:lineRule="auto"/>
              <w:rPr>
                <w:rFonts w:eastAsiaTheme="majorEastAsia" w:cstheme="majorBidi"/>
                <w:b/>
                <w:bCs/>
                <w:sz w:val="24"/>
                <w:szCs w:val="24"/>
              </w:rPr>
            </w:pPr>
            <w:r w:rsidRPr="001A4280">
              <w:rPr>
                <w:rFonts w:eastAsiaTheme="majorEastAsia" w:cstheme="majorBidi"/>
                <w:b/>
                <w:bCs/>
                <w:sz w:val="28"/>
                <w:szCs w:val="28"/>
              </w:rPr>
              <w:t xml:space="preserve">Процедура чрез подбор на проектни предложения с </w:t>
            </w:r>
            <w:r w:rsidR="00E37BA5" w:rsidRPr="001A4280">
              <w:rPr>
                <w:rFonts w:eastAsiaTheme="majorEastAsia" w:cstheme="majorBidi"/>
                <w:b/>
                <w:bCs/>
                <w:sz w:val="28"/>
                <w:szCs w:val="28"/>
              </w:rPr>
              <w:t>два</w:t>
            </w:r>
            <w:r w:rsidRPr="001A4280">
              <w:rPr>
                <w:rFonts w:eastAsiaTheme="majorEastAsia" w:cstheme="majorBidi"/>
                <w:b/>
                <w:bCs/>
                <w:sz w:val="28"/>
                <w:szCs w:val="28"/>
              </w:rPr>
              <w:t xml:space="preserve"> срока за кандидатстване</w:t>
            </w:r>
            <w:r w:rsidR="001A4280">
              <w:rPr>
                <w:rFonts w:eastAsiaTheme="majorEastAsia" w:cstheme="majorBidi"/>
                <w:b/>
                <w:bCs/>
                <w:sz w:val="28"/>
                <w:szCs w:val="28"/>
              </w:rPr>
              <w:t xml:space="preserve"> </w:t>
            </w:r>
            <w:r w:rsidR="00AD3D6A" w:rsidRPr="001A4280">
              <w:rPr>
                <w:rFonts w:eastAsiaTheme="majorEastAsia"/>
                <w:b/>
                <w:bCs/>
                <w:sz w:val="28"/>
                <w:szCs w:val="28"/>
              </w:rPr>
              <w:t>№</w:t>
            </w:r>
            <w:r w:rsidR="00C57465">
              <w:rPr>
                <w:rFonts w:eastAsiaTheme="majorEastAsia"/>
                <w:b/>
                <w:bCs/>
                <w:sz w:val="28"/>
                <w:szCs w:val="28"/>
              </w:rPr>
              <w:t xml:space="preserve"> </w:t>
            </w:r>
            <w:r w:rsidR="00AD3D6A" w:rsidRPr="001A4280">
              <w:rPr>
                <w:rFonts w:eastAsiaTheme="majorEastAsia"/>
                <w:b/>
                <w:bCs/>
                <w:sz w:val="28"/>
                <w:szCs w:val="28"/>
              </w:rPr>
              <w:t>BG06RDNP001-19</w:t>
            </w:r>
            <w:r w:rsidR="00325731">
              <w:rPr>
                <w:rFonts w:eastAsiaTheme="majorEastAsia"/>
                <w:b/>
                <w:bCs/>
                <w:sz w:val="28"/>
                <w:szCs w:val="28"/>
              </w:rPr>
              <w:t>.569</w:t>
            </w:r>
            <w:r w:rsidR="00AD3D6A" w:rsidRPr="001A4280">
              <w:rPr>
                <w:rFonts w:eastAsiaTheme="majorEastAsia"/>
                <w:b/>
                <w:bCs/>
                <w:sz w:val="28"/>
                <w:szCs w:val="28"/>
              </w:rPr>
              <w:t xml:space="preserve"> – </w:t>
            </w:r>
            <w:r w:rsidR="001F4196" w:rsidRPr="001A4280">
              <w:rPr>
                <w:rFonts w:eastAsiaTheme="majorEastAsia"/>
                <w:b/>
                <w:bCs/>
                <w:sz w:val="28"/>
                <w:szCs w:val="28"/>
              </w:rPr>
              <w:t>МИГ</w:t>
            </w:r>
            <w:r w:rsidR="00AD3D6A" w:rsidRPr="001A4280">
              <w:rPr>
                <w:rFonts w:eastAsiaTheme="majorEastAsia"/>
                <w:b/>
                <w:bCs/>
                <w:sz w:val="28"/>
                <w:szCs w:val="28"/>
              </w:rPr>
              <w:t xml:space="preserve"> </w:t>
            </w:r>
            <w:r w:rsidR="000C7E3A">
              <w:rPr>
                <w:rFonts w:eastAsiaTheme="majorEastAsia"/>
                <w:b/>
                <w:bCs/>
                <w:sz w:val="28"/>
                <w:szCs w:val="28"/>
              </w:rPr>
              <w:t>Перущица-Родопи</w:t>
            </w:r>
            <w:r w:rsidR="00AD3D6A" w:rsidRPr="001A4280">
              <w:rPr>
                <w:rFonts w:eastAsiaTheme="majorEastAsia"/>
                <w:b/>
                <w:bCs/>
                <w:sz w:val="28"/>
                <w:szCs w:val="28"/>
              </w:rPr>
              <w:t xml:space="preserve">, </w:t>
            </w:r>
            <w:r w:rsidR="000C7E3A" w:rsidRPr="000C7E3A">
              <w:rPr>
                <w:rFonts w:eastAsiaTheme="majorEastAsia"/>
                <w:b/>
                <w:bCs/>
                <w:sz w:val="28"/>
                <w:szCs w:val="28"/>
              </w:rPr>
              <w:t>Мярка 21 „Съхраняване и развитие на местните идентичности и валоризиране на местното културно наследство на територията на МИГ Перущица-Родопи“</w:t>
            </w:r>
          </w:p>
        </w:tc>
      </w:tr>
    </w:tbl>
    <w:p w:rsidR="00B154C8" w:rsidRDefault="00B154C8" w:rsidP="00B154C8">
      <w:pPr>
        <w:spacing w:line="360" w:lineRule="auto"/>
        <w:rPr>
          <w:b/>
          <w:bCs/>
          <w:sz w:val="24"/>
          <w:szCs w:val="24"/>
          <w:shd w:val="clear" w:color="auto" w:fill="FEFEFE"/>
        </w:rPr>
      </w:pPr>
    </w:p>
    <w:p w:rsidR="001B34B4" w:rsidRDefault="001B34B4" w:rsidP="00B154C8">
      <w:pPr>
        <w:spacing w:line="360" w:lineRule="auto"/>
        <w:rPr>
          <w:b/>
          <w:bCs/>
          <w:sz w:val="24"/>
          <w:szCs w:val="24"/>
          <w:shd w:val="clear" w:color="auto" w:fill="FEFEFE"/>
        </w:rPr>
      </w:pPr>
    </w:p>
    <w:p w:rsidR="001B34B4" w:rsidRDefault="001B34B4" w:rsidP="00B154C8">
      <w:pPr>
        <w:spacing w:line="360" w:lineRule="auto"/>
        <w:rPr>
          <w:b/>
          <w:bCs/>
          <w:sz w:val="24"/>
          <w:szCs w:val="24"/>
          <w:shd w:val="clear" w:color="auto" w:fill="FEFEFE"/>
        </w:rPr>
      </w:pPr>
    </w:p>
    <w:p w:rsidR="00F2072A" w:rsidRDefault="00C5043A" w:rsidP="00B154C8">
      <w:pPr>
        <w:spacing w:line="360" w:lineRule="auto"/>
        <w:rPr>
          <w:b/>
          <w:bCs/>
          <w:sz w:val="24"/>
          <w:szCs w:val="24"/>
          <w:shd w:val="clear" w:color="auto" w:fill="FEFEFE"/>
        </w:rPr>
      </w:pPr>
      <w:r>
        <w:rPr>
          <w:b/>
          <w:bCs/>
          <w:sz w:val="24"/>
          <w:szCs w:val="24"/>
          <w:shd w:val="clear" w:color="auto" w:fill="FEFEFE"/>
        </w:rPr>
        <w:t>П</w:t>
      </w:r>
      <w:r w:rsidR="00F2072A">
        <w:rPr>
          <w:b/>
          <w:bCs/>
          <w:sz w:val="24"/>
          <w:szCs w:val="24"/>
          <w:shd w:val="clear" w:color="auto" w:fill="FEFEFE"/>
        </w:rPr>
        <w:t xml:space="preserve">ърви </w:t>
      </w:r>
      <w:r>
        <w:rPr>
          <w:b/>
          <w:bCs/>
          <w:sz w:val="24"/>
          <w:szCs w:val="24"/>
          <w:shd w:val="clear" w:color="auto" w:fill="FEFEFE"/>
        </w:rPr>
        <w:t xml:space="preserve">период на </w:t>
      </w:r>
      <w:r w:rsidR="00F2072A">
        <w:rPr>
          <w:b/>
          <w:bCs/>
          <w:sz w:val="24"/>
          <w:szCs w:val="24"/>
          <w:shd w:val="clear" w:color="auto" w:fill="FEFEFE"/>
        </w:rPr>
        <w:t>прием:</w:t>
      </w:r>
      <w:r>
        <w:rPr>
          <w:b/>
          <w:bCs/>
          <w:sz w:val="24"/>
          <w:szCs w:val="24"/>
          <w:shd w:val="clear" w:color="auto" w:fill="FEFEFE"/>
        </w:rPr>
        <w:t xml:space="preserve"> начало </w:t>
      </w:r>
      <w:r w:rsidR="00325731">
        <w:rPr>
          <w:b/>
          <w:bCs/>
          <w:sz w:val="24"/>
          <w:szCs w:val="24"/>
          <w:shd w:val="clear" w:color="auto" w:fill="FEFEFE"/>
        </w:rPr>
        <w:t>24</w:t>
      </w:r>
      <w:r w:rsidR="00883817">
        <w:rPr>
          <w:b/>
          <w:bCs/>
          <w:sz w:val="24"/>
          <w:szCs w:val="24"/>
          <w:shd w:val="clear" w:color="auto" w:fill="FEFEFE"/>
        </w:rPr>
        <w:t>.0</w:t>
      </w:r>
      <w:r w:rsidR="000E201A">
        <w:rPr>
          <w:b/>
          <w:bCs/>
          <w:sz w:val="24"/>
          <w:szCs w:val="24"/>
          <w:shd w:val="clear" w:color="auto" w:fill="FEFEFE"/>
        </w:rPr>
        <w:t>1</w:t>
      </w:r>
      <w:r w:rsidR="00325731">
        <w:rPr>
          <w:b/>
          <w:bCs/>
          <w:sz w:val="24"/>
          <w:szCs w:val="24"/>
          <w:shd w:val="clear" w:color="auto" w:fill="FEFEFE"/>
        </w:rPr>
        <w:t>.2022г. – край 08.03</w:t>
      </w:r>
      <w:r>
        <w:rPr>
          <w:b/>
          <w:bCs/>
          <w:sz w:val="24"/>
          <w:szCs w:val="24"/>
          <w:shd w:val="clear" w:color="auto" w:fill="FEFEFE"/>
        </w:rPr>
        <w:t>.202</w:t>
      </w:r>
      <w:r w:rsidR="000C7E3A">
        <w:rPr>
          <w:b/>
          <w:bCs/>
          <w:sz w:val="24"/>
          <w:szCs w:val="24"/>
          <w:shd w:val="clear" w:color="auto" w:fill="FEFEFE"/>
        </w:rPr>
        <w:t>2</w:t>
      </w:r>
      <w:r>
        <w:rPr>
          <w:b/>
          <w:bCs/>
          <w:sz w:val="24"/>
          <w:szCs w:val="24"/>
          <w:shd w:val="clear" w:color="auto" w:fill="FEFEFE"/>
        </w:rPr>
        <w:t>г.</w:t>
      </w:r>
    </w:p>
    <w:p w:rsidR="00F2072A" w:rsidRPr="005C56C7" w:rsidRDefault="00F2072A" w:rsidP="00B154C8">
      <w:pPr>
        <w:spacing w:line="360" w:lineRule="auto"/>
        <w:rPr>
          <w:b/>
          <w:bCs/>
          <w:sz w:val="24"/>
          <w:szCs w:val="24"/>
          <w:shd w:val="clear" w:color="auto" w:fill="FEFEFE"/>
        </w:rPr>
      </w:pPr>
      <w:r>
        <w:rPr>
          <w:rStyle w:val="FootnoteReference"/>
          <w:b/>
          <w:bCs/>
          <w:sz w:val="24"/>
          <w:szCs w:val="24"/>
          <w:shd w:val="clear" w:color="auto" w:fill="FEFEFE"/>
        </w:rPr>
        <w:footnoteReference w:id="1"/>
      </w:r>
      <w:r w:rsidR="00C5043A">
        <w:rPr>
          <w:b/>
          <w:bCs/>
          <w:sz w:val="24"/>
          <w:szCs w:val="24"/>
          <w:shd w:val="clear" w:color="auto" w:fill="FEFEFE"/>
        </w:rPr>
        <w:t>В</w:t>
      </w:r>
      <w:r>
        <w:rPr>
          <w:b/>
          <w:bCs/>
          <w:sz w:val="24"/>
          <w:szCs w:val="24"/>
          <w:shd w:val="clear" w:color="auto" w:fill="FEFEFE"/>
        </w:rPr>
        <w:t xml:space="preserve">тори </w:t>
      </w:r>
      <w:r w:rsidR="00C5043A">
        <w:rPr>
          <w:b/>
          <w:bCs/>
          <w:sz w:val="24"/>
          <w:szCs w:val="24"/>
          <w:shd w:val="clear" w:color="auto" w:fill="FEFEFE"/>
        </w:rPr>
        <w:t xml:space="preserve">период на </w:t>
      </w:r>
      <w:r>
        <w:rPr>
          <w:b/>
          <w:bCs/>
          <w:sz w:val="24"/>
          <w:szCs w:val="24"/>
          <w:shd w:val="clear" w:color="auto" w:fill="FEFEFE"/>
        </w:rPr>
        <w:t>прием:</w:t>
      </w:r>
      <w:r w:rsidR="00C5043A" w:rsidRPr="00C5043A">
        <w:rPr>
          <w:b/>
          <w:bCs/>
          <w:sz w:val="24"/>
          <w:szCs w:val="24"/>
          <w:shd w:val="clear" w:color="auto" w:fill="FEFEFE"/>
        </w:rPr>
        <w:t xml:space="preserve"> </w:t>
      </w:r>
      <w:r w:rsidR="00C5043A">
        <w:rPr>
          <w:b/>
          <w:bCs/>
          <w:sz w:val="24"/>
          <w:szCs w:val="24"/>
          <w:shd w:val="clear" w:color="auto" w:fill="FEFEFE"/>
        </w:rPr>
        <w:t>начало 0</w:t>
      </w:r>
      <w:r w:rsidR="00325731">
        <w:rPr>
          <w:b/>
          <w:bCs/>
          <w:sz w:val="24"/>
          <w:szCs w:val="24"/>
          <w:shd w:val="clear" w:color="auto" w:fill="FEFEFE"/>
        </w:rPr>
        <w:t>4</w:t>
      </w:r>
      <w:r w:rsidR="00C5043A">
        <w:rPr>
          <w:b/>
          <w:bCs/>
          <w:sz w:val="24"/>
          <w:szCs w:val="24"/>
          <w:shd w:val="clear" w:color="auto" w:fill="FEFEFE"/>
        </w:rPr>
        <w:t>.0</w:t>
      </w:r>
      <w:r w:rsidR="00325731">
        <w:rPr>
          <w:b/>
          <w:bCs/>
          <w:sz w:val="24"/>
          <w:szCs w:val="24"/>
          <w:shd w:val="clear" w:color="auto" w:fill="FEFEFE"/>
        </w:rPr>
        <w:t>7</w:t>
      </w:r>
      <w:r w:rsidR="00C5043A">
        <w:rPr>
          <w:b/>
          <w:bCs/>
          <w:sz w:val="24"/>
          <w:szCs w:val="24"/>
          <w:shd w:val="clear" w:color="auto" w:fill="FEFEFE"/>
        </w:rPr>
        <w:t xml:space="preserve">.2021г. – край </w:t>
      </w:r>
      <w:r w:rsidR="00325731">
        <w:rPr>
          <w:b/>
          <w:bCs/>
          <w:sz w:val="24"/>
          <w:szCs w:val="24"/>
          <w:shd w:val="clear" w:color="auto" w:fill="FEFEFE"/>
        </w:rPr>
        <w:t>10.08</w:t>
      </w:r>
      <w:r w:rsidR="00C5043A">
        <w:rPr>
          <w:b/>
          <w:bCs/>
          <w:sz w:val="24"/>
          <w:szCs w:val="24"/>
          <w:shd w:val="clear" w:color="auto" w:fill="FEFEFE"/>
        </w:rPr>
        <w:t>.202</w:t>
      </w:r>
      <w:r w:rsidR="000C7E3A">
        <w:rPr>
          <w:b/>
          <w:bCs/>
          <w:sz w:val="24"/>
          <w:szCs w:val="24"/>
          <w:shd w:val="clear" w:color="auto" w:fill="FEFEFE"/>
        </w:rPr>
        <w:t>2</w:t>
      </w:r>
      <w:r w:rsidR="00C5043A">
        <w:rPr>
          <w:b/>
          <w:bCs/>
          <w:sz w:val="24"/>
          <w:szCs w:val="24"/>
          <w:shd w:val="clear" w:color="auto" w:fill="FEFEFE"/>
        </w:rPr>
        <w:t>г.</w:t>
      </w:r>
    </w:p>
    <w:p w:rsidR="00945E58" w:rsidRPr="005C56C7" w:rsidRDefault="00945E58" w:rsidP="00945E58">
      <w:pPr>
        <w:spacing w:line="360" w:lineRule="auto"/>
        <w:jc w:val="center"/>
        <w:rPr>
          <w:b/>
          <w:bCs/>
          <w:sz w:val="24"/>
          <w:szCs w:val="24"/>
          <w:shd w:val="clear" w:color="auto" w:fill="FEFEF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B154C8" w:rsidRDefault="00B154C8" w:rsidP="00713D12">
      <w:pPr>
        <w:rPr>
          <w:rStyle w:val="Hyperlink"/>
          <w:b/>
          <w:noProof/>
          <w:sz w:val="24"/>
          <w:szCs w:val="24"/>
          <w:u w:val="none"/>
          <w14:textOutline w14:w="9525" w14:cap="rnd" w14:cmpd="sng" w14:algn="ctr">
            <w14:noFill/>
            <w14:prstDash w14:val="solid"/>
            <w14:bevel/>
          </w14:textOutline>
        </w:rPr>
      </w:pPr>
    </w:p>
    <w:p w:rsidR="005B312F" w:rsidRDefault="005B312F" w:rsidP="00713D12">
      <w:pPr>
        <w:rPr>
          <w:rStyle w:val="Hyperlink"/>
          <w:b/>
          <w:noProof/>
          <w:sz w:val="24"/>
          <w:szCs w:val="24"/>
          <w:u w:val="none"/>
          <w14:textOutline w14:w="9525" w14:cap="rnd" w14:cmpd="sng" w14:algn="ctr">
            <w14:noFill/>
            <w14:prstDash w14:val="solid"/>
            <w14:bevel/>
          </w14:textOutline>
        </w:rPr>
      </w:pPr>
    </w:p>
    <w:p w:rsidR="001A4280" w:rsidRPr="007246A7" w:rsidRDefault="007246A7" w:rsidP="00713D12">
      <w:pPr>
        <w:rPr>
          <w:rStyle w:val="Hyperlink"/>
          <w:b/>
          <w:noProof/>
          <w:sz w:val="24"/>
          <w:szCs w:val="24"/>
          <w:u w:val="none"/>
          <w14:textOutline w14:w="9525" w14:cap="rnd" w14:cmpd="sng" w14:algn="ctr">
            <w14:noFill/>
            <w14:prstDash w14:val="solid"/>
            <w14:bevel/>
          </w14:textOutline>
        </w:rPr>
      </w:pPr>
      <w:r w:rsidRPr="007246A7">
        <w:rPr>
          <w:rStyle w:val="Hyperlink"/>
          <w:b/>
          <w:noProof/>
          <w:sz w:val="24"/>
          <w:szCs w:val="24"/>
          <w:u w:val="none"/>
          <w14:textOutline w14:w="9525" w14:cap="rnd" w14:cmpd="sng" w14:algn="ctr">
            <w14:noFill/>
            <w14:prstDash w14:val="solid"/>
            <w14:bevel/>
          </w14:textOutline>
        </w:rPr>
        <w:lastRenderedPageBreak/>
        <w:t>СЪДЪРЖАНИЕ</w:t>
      </w:r>
      <w:r w:rsidR="00DB409F" w:rsidRPr="007246A7">
        <w:rPr>
          <w:rStyle w:val="Hyperlink"/>
          <w:b/>
          <w:noProof/>
          <w:sz w:val="24"/>
          <w:szCs w:val="24"/>
          <w:u w:val="none"/>
          <w14:textOutline w14:w="9525" w14:cap="rnd" w14:cmpd="sng" w14:algn="ctr">
            <w14:noFill/>
            <w14:prstDash w14:val="solid"/>
            <w14:bevel/>
          </w14:textOutline>
        </w:rPr>
        <w:t xml:space="preserve">   </w:t>
      </w:r>
    </w:p>
    <w:p w:rsidR="001A4280" w:rsidRDefault="001A4280" w:rsidP="00713D12">
      <w:pPr>
        <w:rPr>
          <w:rStyle w:val="Hyperlink"/>
          <w:noProof/>
          <w:sz w:val="24"/>
          <w:szCs w:val="24"/>
          <w14:textOutline w14:w="9525" w14:cap="rnd" w14:cmpd="sng" w14:algn="ctr">
            <w14:noFill/>
            <w14:prstDash w14:val="solid"/>
            <w14:bevel/>
          </w14:textOutline>
        </w:rPr>
      </w:pPr>
    </w:p>
    <w:p w:rsidR="001A4280" w:rsidRPr="001A4280" w:rsidRDefault="007854BE" w:rsidP="001A4280">
      <w:pPr>
        <w:pStyle w:val="TOC1"/>
        <w:tabs>
          <w:tab w:val="right" w:leader="dot" w:pos="9203"/>
        </w:tabs>
      </w:pPr>
      <w:hyperlink w:anchor="_Toc34316470" w:history="1">
        <w:r w:rsidR="001A4280" w:rsidRPr="001A4280">
          <w:rPr>
            <w:rFonts w:eastAsia="Calibri"/>
            <w:lang w:eastAsia="en-US"/>
          </w:rPr>
          <w:t>СПИСЪК НА СЪКРАЩЕНИЯТА:</w:t>
        </w:r>
        <w:r w:rsidR="001A4280" w:rsidRPr="001A4280">
          <w:rPr>
            <w:rFonts w:eastAsia="Calibri"/>
            <w:webHidden/>
            <w:lang w:eastAsia="en-US"/>
          </w:rPr>
          <w:tab/>
        </w:r>
      </w:hyperlink>
      <w:r w:rsidR="001B34B4">
        <w:rPr>
          <w:rFonts w:eastAsia="Calibri"/>
          <w:lang w:eastAsia="en-US"/>
        </w:rPr>
        <w:t>4</w:t>
      </w:r>
    </w:p>
    <w:p w:rsidR="00713D12" w:rsidRPr="00A412FB" w:rsidRDefault="007854BE" w:rsidP="001A4280">
      <w:pPr>
        <w:rPr>
          <w:sz w:val="24"/>
          <w:szCs w:val="24"/>
          <w:lang w:val="ru-RU" w:eastAsia="en-US"/>
        </w:rPr>
      </w:pPr>
      <w:hyperlink w:anchor="_Toc34316471" w:history="1">
        <w:r w:rsidR="001A4280" w:rsidRPr="001A4280">
          <w:rPr>
            <w:rFonts w:eastAsia="Calibri"/>
            <w:noProof/>
            <w:color w:val="000000" w:themeColor="text1"/>
            <w:sz w:val="24"/>
            <w:szCs w:val="24"/>
            <w:lang w:eastAsia="en-US"/>
          </w:rPr>
          <w:t>ОБЯСНИТЕЛНИ БЕЛЕЖКИ:</w:t>
        </w:r>
        <w:r w:rsidR="001A4280" w:rsidRPr="001A4280">
          <w:t xml:space="preserve"> </w:t>
        </w:r>
        <w:r w:rsidR="001A4280">
          <w:t>………</w:t>
        </w:r>
        <w:r w:rsidR="001A4280">
          <w:rPr>
            <w:rFonts w:eastAsia="Calibri"/>
            <w:noProof/>
            <w:color w:val="000000" w:themeColor="text1"/>
            <w:sz w:val="24"/>
            <w:szCs w:val="24"/>
            <w:lang w:eastAsia="en-US"/>
          </w:rPr>
          <w:t>……………………………………………………...</w:t>
        </w:r>
      </w:hyperlink>
      <w:r w:rsidR="001B34B4" w:rsidRPr="00A412FB">
        <w:rPr>
          <w:rStyle w:val="Hyperlink"/>
          <w:noProof/>
          <w:sz w:val="24"/>
          <w:szCs w:val="24"/>
        </w:rPr>
        <w:t xml:space="preserve"> </w:t>
      </w:r>
      <w:r w:rsidR="00DB409F" w:rsidRPr="00A412FB">
        <w:rPr>
          <w:rStyle w:val="Hyperlink"/>
          <w:noProof/>
          <w:sz w:val="24"/>
          <w:szCs w:val="24"/>
        </w:rPr>
        <w:t xml:space="preserve"> </w:t>
      </w:r>
      <w:r w:rsidR="001B34B4">
        <w:rPr>
          <w:rStyle w:val="Hyperlink"/>
          <w:noProof/>
          <w:sz w:val="24"/>
          <w:szCs w:val="24"/>
        </w:rPr>
        <w:t>7</w:t>
      </w:r>
      <w:r w:rsidR="00DB409F" w:rsidRPr="00A412FB">
        <w:rPr>
          <w:rStyle w:val="Hyperlink"/>
          <w:noProof/>
          <w:sz w:val="24"/>
          <w:szCs w:val="24"/>
        </w:rPr>
        <w:t xml:space="preserve"> </w:t>
      </w:r>
      <w:r w:rsidR="00DB409F" w:rsidRPr="00A412FB">
        <w:rPr>
          <w:sz w:val="24"/>
          <w:szCs w:val="24"/>
          <w:lang w:val="ru-RU"/>
        </w:rPr>
        <w:t xml:space="preserve">                                                                                                                                   </w:t>
      </w:r>
      <w:r w:rsidR="00DC0227" w:rsidRPr="00A412FB">
        <w:rPr>
          <w:sz w:val="24"/>
          <w:szCs w:val="24"/>
          <w:lang w:val="ru-RU"/>
        </w:rPr>
        <w:t xml:space="preserve"> </w:t>
      </w:r>
      <w:r w:rsidR="00DB409F" w:rsidRPr="00A412FB">
        <w:rPr>
          <w:sz w:val="24"/>
          <w:szCs w:val="24"/>
        </w:rPr>
        <w:t xml:space="preserve">                                                                                                         </w:t>
      </w:r>
      <w:r w:rsidR="00DC0227" w:rsidRPr="00A412FB">
        <w:rPr>
          <w:sz w:val="24"/>
          <w:szCs w:val="24"/>
        </w:rPr>
        <w:t xml:space="preserve"> </w:t>
      </w:r>
      <w:r w:rsidR="00DB409F" w:rsidRPr="00A412FB">
        <w:rPr>
          <w:sz w:val="24"/>
          <w:szCs w:val="24"/>
        </w:rPr>
        <w:t xml:space="preserve"> </w:t>
      </w:r>
      <w:r w:rsidR="00DC0227" w:rsidRPr="00A412FB">
        <w:rPr>
          <w:sz w:val="24"/>
          <w:szCs w:val="24"/>
          <w:lang w:val="ru-RU" w:eastAsia="en-US"/>
        </w:rPr>
        <w:t xml:space="preserve">                                                                                                     </w:t>
      </w:r>
    </w:p>
    <w:p w:rsidR="00226D4F" w:rsidRDefault="002405C1">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r w:rsidRPr="00A412FB">
        <w:fldChar w:fldCharType="begin"/>
      </w:r>
      <w:r w:rsidRPr="00A412FB">
        <w:instrText xml:space="preserve"> TOC \o "1-3" \h \z \u </w:instrText>
      </w:r>
      <w:r w:rsidRPr="00A412FB">
        <w:fldChar w:fldCharType="separate"/>
      </w:r>
      <w:hyperlink w:anchor="_Toc63242655" w:history="1">
        <w:r w:rsidR="00226D4F" w:rsidRPr="004D579F">
          <w:rPr>
            <w:rStyle w:val="Hyperlink"/>
            <w:b/>
          </w:rPr>
          <w:t>1.Наименование на програмата:</w:t>
        </w:r>
        <w:r w:rsidR="00226D4F">
          <w:rPr>
            <w:webHidden/>
          </w:rPr>
          <w:tab/>
        </w:r>
        <w:r w:rsidR="00226D4F">
          <w:rPr>
            <w:webHidden/>
          </w:rPr>
          <w:fldChar w:fldCharType="begin"/>
        </w:r>
        <w:r w:rsidR="00226D4F">
          <w:rPr>
            <w:webHidden/>
          </w:rPr>
          <w:instrText xml:space="preserve"> PAGEREF _Toc63242655 \h </w:instrText>
        </w:r>
        <w:r w:rsidR="00226D4F">
          <w:rPr>
            <w:webHidden/>
          </w:rPr>
        </w:r>
        <w:r w:rsidR="00226D4F">
          <w:rPr>
            <w:webHidden/>
          </w:rPr>
          <w:fldChar w:fldCharType="separate"/>
        </w:r>
        <w:r w:rsidR="00623887">
          <w:rPr>
            <w:webHidden/>
          </w:rPr>
          <w:t>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6" w:history="1">
        <w:r w:rsidR="00226D4F" w:rsidRPr="004D579F">
          <w:rPr>
            <w:rStyle w:val="Hyperlink"/>
          </w:rPr>
          <w:t>ПРОГРАМА ЗА РАЗВИТИЕ НА СЕЛСКИТЕ РАЙОНИ 2014 -2020 г.</w:t>
        </w:r>
        <w:r w:rsidR="00226D4F">
          <w:rPr>
            <w:webHidden/>
          </w:rPr>
          <w:tab/>
        </w:r>
        <w:r w:rsidR="00226D4F">
          <w:rPr>
            <w:webHidden/>
          </w:rPr>
          <w:fldChar w:fldCharType="begin"/>
        </w:r>
        <w:r w:rsidR="00226D4F">
          <w:rPr>
            <w:webHidden/>
          </w:rPr>
          <w:instrText xml:space="preserve"> PAGEREF _Toc63242656 \h </w:instrText>
        </w:r>
        <w:r w:rsidR="00226D4F">
          <w:rPr>
            <w:webHidden/>
          </w:rPr>
        </w:r>
        <w:r w:rsidR="00226D4F">
          <w:rPr>
            <w:webHidden/>
          </w:rPr>
          <w:fldChar w:fldCharType="separate"/>
        </w:r>
        <w:r w:rsidR="00623887">
          <w:rPr>
            <w:webHidden/>
          </w:rPr>
          <w:t>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7" w:history="1">
        <w:r w:rsidR="00226D4F" w:rsidRPr="004D579F">
          <w:rPr>
            <w:rStyle w:val="Hyperlink"/>
            <w:b/>
          </w:rPr>
          <w:t>2.</w:t>
        </w:r>
        <w:r w:rsidR="00226D4F" w:rsidRPr="004D579F">
          <w:rPr>
            <w:rStyle w:val="Hyperlink"/>
          </w:rPr>
          <w:t xml:space="preserve"> </w:t>
        </w:r>
        <w:r w:rsidR="00226D4F" w:rsidRPr="004D579F">
          <w:rPr>
            <w:rStyle w:val="Hyperlink"/>
            <w:b/>
          </w:rPr>
          <w:t>Наименование на приоритетната ос:</w:t>
        </w:r>
        <w:r w:rsidR="00226D4F">
          <w:rPr>
            <w:webHidden/>
          </w:rPr>
          <w:tab/>
        </w:r>
        <w:r w:rsidR="00226D4F">
          <w:rPr>
            <w:webHidden/>
          </w:rPr>
          <w:fldChar w:fldCharType="begin"/>
        </w:r>
        <w:r w:rsidR="00226D4F">
          <w:rPr>
            <w:webHidden/>
          </w:rPr>
          <w:instrText xml:space="preserve"> PAGEREF _Toc63242657 \h </w:instrText>
        </w:r>
        <w:r w:rsidR="00226D4F">
          <w:rPr>
            <w:webHidden/>
          </w:rPr>
        </w:r>
        <w:r w:rsidR="00226D4F">
          <w:rPr>
            <w:webHidden/>
          </w:rPr>
          <w:fldChar w:fldCharType="separate"/>
        </w:r>
        <w:r w:rsidR="00623887">
          <w:rPr>
            <w:webHidden/>
          </w:rPr>
          <w:t>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8" w:history="1">
        <w:r w:rsidR="00226D4F" w:rsidRPr="004D579F">
          <w:rPr>
            <w:rStyle w:val="Hyperlink"/>
            <w:b/>
          </w:rPr>
          <w:t>3.Наименование на процедурата:</w:t>
        </w:r>
        <w:r w:rsidR="00226D4F">
          <w:rPr>
            <w:webHidden/>
          </w:rPr>
          <w:tab/>
        </w:r>
        <w:r w:rsidR="00226D4F">
          <w:rPr>
            <w:webHidden/>
          </w:rPr>
          <w:fldChar w:fldCharType="begin"/>
        </w:r>
        <w:r w:rsidR="00226D4F">
          <w:rPr>
            <w:webHidden/>
          </w:rPr>
          <w:instrText xml:space="preserve"> PAGEREF _Toc63242658 \h </w:instrText>
        </w:r>
        <w:r w:rsidR="00226D4F">
          <w:rPr>
            <w:webHidden/>
          </w:rPr>
        </w:r>
        <w:r w:rsidR="00226D4F">
          <w:rPr>
            <w:webHidden/>
          </w:rPr>
          <w:fldChar w:fldCharType="separate"/>
        </w:r>
        <w:r w:rsidR="00623887">
          <w:rPr>
            <w:webHidden/>
          </w:rPr>
          <w:t>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9" w:history="1">
        <w:r w:rsidR="00226D4F" w:rsidRPr="004D579F">
          <w:rPr>
            <w:rStyle w:val="Hyperlink"/>
            <w:b/>
          </w:rPr>
          <w:t>4.Измерения по кодове</w:t>
        </w:r>
        <w:r w:rsidR="00226D4F">
          <w:rPr>
            <w:webHidden/>
          </w:rPr>
          <w:tab/>
        </w:r>
        <w:r w:rsidR="00226D4F">
          <w:rPr>
            <w:webHidden/>
          </w:rPr>
          <w:fldChar w:fldCharType="begin"/>
        </w:r>
        <w:r w:rsidR="00226D4F">
          <w:rPr>
            <w:webHidden/>
          </w:rPr>
          <w:instrText xml:space="preserve"> PAGEREF _Toc63242659 \h </w:instrText>
        </w:r>
        <w:r w:rsidR="00226D4F">
          <w:rPr>
            <w:webHidden/>
          </w:rPr>
        </w:r>
        <w:r w:rsidR="00226D4F">
          <w:rPr>
            <w:webHidden/>
          </w:rPr>
          <w:fldChar w:fldCharType="separate"/>
        </w:r>
        <w:r w:rsidR="00623887">
          <w:rPr>
            <w:webHidden/>
          </w:rPr>
          <w:t>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0" w:history="1">
        <w:r w:rsidR="00226D4F" w:rsidRPr="004D579F">
          <w:rPr>
            <w:rStyle w:val="Hyperlink"/>
            <w:b/>
          </w:rPr>
          <w:t>5.Териториален обхват:</w:t>
        </w:r>
        <w:r w:rsidR="00226D4F">
          <w:rPr>
            <w:webHidden/>
          </w:rPr>
          <w:tab/>
        </w:r>
        <w:r w:rsidR="00226D4F">
          <w:rPr>
            <w:webHidden/>
          </w:rPr>
          <w:fldChar w:fldCharType="begin"/>
        </w:r>
        <w:r w:rsidR="00226D4F">
          <w:rPr>
            <w:webHidden/>
          </w:rPr>
          <w:instrText xml:space="preserve"> PAGEREF _Toc63242660 \h </w:instrText>
        </w:r>
        <w:r w:rsidR="00226D4F">
          <w:rPr>
            <w:webHidden/>
          </w:rPr>
        </w:r>
        <w:r w:rsidR="00226D4F">
          <w:rPr>
            <w:webHidden/>
          </w:rPr>
          <w:fldChar w:fldCharType="separate"/>
        </w:r>
        <w:r w:rsidR="00623887">
          <w:rPr>
            <w:webHidden/>
          </w:rPr>
          <w:t>9</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2" w:history="1">
        <w:r w:rsidR="00226D4F" w:rsidRPr="004D579F">
          <w:rPr>
            <w:rStyle w:val="Hyperlink"/>
            <w:b/>
          </w:rPr>
          <w:t>6.Цели на предоставяната безвъзмездна финансова помощ по процедурата и очаквани резултати :</w:t>
        </w:r>
        <w:r w:rsidR="00226D4F">
          <w:rPr>
            <w:webHidden/>
          </w:rPr>
          <w:tab/>
        </w:r>
        <w:r w:rsidR="00226D4F">
          <w:rPr>
            <w:webHidden/>
          </w:rPr>
          <w:fldChar w:fldCharType="begin"/>
        </w:r>
        <w:r w:rsidR="00226D4F">
          <w:rPr>
            <w:webHidden/>
          </w:rPr>
          <w:instrText xml:space="preserve"> PAGEREF _Toc63242662 \h </w:instrText>
        </w:r>
        <w:r w:rsidR="00226D4F">
          <w:rPr>
            <w:webHidden/>
          </w:rPr>
        </w:r>
        <w:r w:rsidR="00226D4F">
          <w:rPr>
            <w:webHidden/>
          </w:rPr>
          <w:fldChar w:fldCharType="separate"/>
        </w:r>
        <w:r w:rsidR="00623887">
          <w:rPr>
            <w:webHidden/>
          </w:rPr>
          <w:t>9</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3" w:history="1">
        <w:r w:rsidR="00226D4F" w:rsidRPr="004D579F">
          <w:rPr>
            <w:rStyle w:val="Hyperlink"/>
          </w:rPr>
          <w:t>7.Индикатори:</w:t>
        </w:r>
        <w:r w:rsidR="00226D4F">
          <w:rPr>
            <w:webHidden/>
          </w:rPr>
          <w:tab/>
        </w:r>
        <w:r w:rsidR="00226D4F">
          <w:rPr>
            <w:webHidden/>
          </w:rPr>
          <w:fldChar w:fldCharType="begin"/>
        </w:r>
        <w:r w:rsidR="00226D4F">
          <w:rPr>
            <w:webHidden/>
          </w:rPr>
          <w:instrText xml:space="preserve"> PAGEREF _Toc63242663 \h </w:instrText>
        </w:r>
        <w:r w:rsidR="00226D4F">
          <w:rPr>
            <w:webHidden/>
          </w:rPr>
        </w:r>
        <w:r w:rsidR="00226D4F">
          <w:rPr>
            <w:webHidden/>
          </w:rPr>
          <w:fldChar w:fldCharType="separate"/>
        </w:r>
        <w:r w:rsidR="00623887">
          <w:rPr>
            <w:webHidden/>
          </w:rPr>
          <w:t>9</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5" w:history="1">
        <w:r w:rsidR="00226D4F" w:rsidRPr="004D579F">
          <w:rPr>
            <w:rStyle w:val="Hyperlink"/>
          </w:rPr>
          <w:t>8.Общ размер на безвъзмездната финансова помощ по процедурата :</w:t>
        </w:r>
        <w:r w:rsidR="00226D4F">
          <w:rPr>
            <w:webHidden/>
          </w:rPr>
          <w:tab/>
        </w:r>
        <w:r w:rsidR="00226D4F">
          <w:rPr>
            <w:webHidden/>
          </w:rPr>
          <w:fldChar w:fldCharType="begin"/>
        </w:r>
        <w:r w:rsidR="00226D4F">
          <w:rPr>
            <w:webHidden/>
          </w:rPr>
          <w:instrText xml:space="preserve"> PAGEREF _Toc63242665 \h </w:instrText>
        </w:r>
        <w:r w:rsidR="00226D4F">
          <w:rPr>
            <w:webHidden/>
          </w:rPr>
        </w:r>
        <w:r w:rsidR="00226D4F">
          <w:rPr>
            <w:webHidden/>
          </w:rPr>
          <w:fldChar w:fldCharType="separate"/>
        </w:r>
        <w:r w:rsidR="00623887">
          <w:rPr>
            <w:webHidden/>
          </w:rPr>
          <w:t>11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6" w:history="1">
        <w:r w:rsidR="00226D4F" w:rsidRPr="004D579F">
          <w:rPr>
            <w:rStyle w:val="Hyperlink"/>
          </w:rPr>
          <w:t>9.Минимален и максимален размер на общите допустими разходи и безвъзмездната финансова помощ за един проект:</w:t>
        </w:r>
        <w:r w:rsidR="00226D4F">
          <w:rPr>
            <w:webHidden/>
          </w:rPr>
          <w:tab/>
        </w:r>
        <w:r w:rsidR="00226D4F">
          <w:rPr>
            <w:webHidden/>
          </w:rPr>
          <w:fldChar w:fldCharType="begin"/>
        </w:r>
        <w:r w:rsidR="00226D4F">
          <w:rPr>
            <w:webHidden/>
          </w:rPr>
          <w:instrText xml:space="preserve"> PAGEREF _Toc63242666 \h </w:instrText>
        </w:r>
        <w:r w:rsidR="00226D4F">
          <w:rPr>
            <w:webHidden/>
          </w:rPr>
        </w:r>
        <w:r w:rsidR="00226D4F">
          <w:rPr>
            <w:webHidden/>
          </w:rPr>
          <w:fldChar w:fldCharType="separate"/>
        </w:r>
        <w:r w:rsidR="00623887">
          <w:rPr>
            <w:webHidden/>
          </w:rPr>
          <w:t>11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7" w:history="1">
        <w:r w:rsidR="00226D4F" w:rsidRPr="004D579F">
          <w:rPr>
            <w:rStyle w:val="Hyperlink"/>
          </w:rPr>
          <w:t>10.Процент на съфинансиране :</w:t>
        </w:r>
        <w:r w:rsidR="00226D4F">
          <w:rPr>
            <w:webHidden/>
          </w:rPr>
          <w:tab/>
        </w:r>
        <w:r w:rsidR="00226D4F">
          <w:rPr>
            <w:webHidden/>
          </w:rPr>
          <w:fldChar w:fldCharType="begin"/>
        </w:r>
        <w:r w:rsidR="00226D4F">
          <w:rPr>
            <w:webHidden/>
          </w:rPr>
          <w:instrText xml:space="preserve"> PAGEREF _Toc63242667 \h </w:instrText>
        </w:r>
        <w:r w:rsidR="00226D4F">
          <w:rPr>
            <w:webHidden/>
          </w:rPr>
        </w:r>
        <w:r w:rsidR="00226D4F">
          <w:rPr>
            <w:webHidden/>
          </w:rPr>
          <w:fldChar w:fldCharType="separate"/>
        </w:r>
        <w:r w:rsidR="00623887">
          <w:rPr>
            <w:webHidden/>
          </w:rPr>
          <w:t>12</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8" w:history="1">
        <w:r w:rsidR="00226D4F" w:rsidRPr="004D579F">
          <w:rPr>
            <w:rStyle w:val="Hyperlink"/>
          </w:rPr>
          <w:t>13.Дейности, допустими за финансиране:</w:t>
        </w:r>
        <w:r w:rsidR="00226D4F">
          <w:rPr>
            <w:webHidden/>
          </w:rPr>
          <w:tab/>
        </w:r>
        <w:r w:rsidR="00226D4F">
          <w:rPr>
            <w:webHidden/>
          </w:rPr>
          <w:fldChar w:fldCharType="begin"/>
        </w:r>
        <w:r w:rsidR="00226D4F">
          <w:rPr>
            <w:webHidden/>
          </w:rPr>
          <w:instrText xml:space="preserve"> PAGEREF _Toc63242668 \h </w:instrText>
        </w:r>
        <w:r w:rsidR="00226D4F">
          <w:rPr>
            <w:webHidden/>
          </w:rPr>
        </w:r>
        <w:r w:rsidR="00226D4F">
          <w:rPr>
            <w:webHidden/>
          </w:rPr>
          <w:fldChar w:fldCharType="separate"/>
        </w:r>
        <w:r w:rsidR="00623887">
          <w:rPr>
            <w:webHidden/>
          </w:rPr>
          <w:t>15</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9" w:history="1">
        <w:r w:rsidR="00226D4F" w:rsidRPr="004D579F">
          <w:rPr>
            <w:rStyle w:val="Hyperlink"/>
          </w:rPr>
          <w:t>14.Категории разходи, допустими за финансиране:</w:t>
        </w:r>
        <w:r w:rsidR="00226D4F">
          <w:rPr>
            <w:webHidden/>
          </w:rPr>
          <w:tab/>
        </w:r>
        <w:r w:rsidR="00226D4F">
          <w:rPr>
            <w:webHidden/>
          </w:rPr>
          <w:fldChar w:fldCharType="begin"/>
        </w:r>
        <w:r w:rsidR="00226D4F">
          <w:rPr>
            <w:webHidden/>
          </w:rPr>
          <w:instrText xml:space="preserve"> PAGEREF _Toc63242669 \h </w:instrText>
        </w:r>
        <w:r w:rsidR="00226D4F">
          <w:rPr>
            <w:webHidden/>
          </w:rPr>
        </w:r>
        <w:r w:rsidR="00226D4F">
          <w:rPr>
            <w:webHidden/>
          </w:rPr>
          <w:fldChar w:fldCharType="separate"/>
        </w:r>
        <w:r w:rsidR="00623887">
          <w:rPr>
            <w:webHidden/>
          </w:rPr>
          <w:t>18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0" w:history="1">
        <w:r w:rsidR="00226D4F" w:rsidRPr="004D579F">
          <w:rPr>
            <w:rStyle w:val="Hyperlink"/>
            <w:b/>
            <w:bCs/>
            <w:lang w:eastAsia="en-US"/>
          </w:rPr>
          <w:t>14. 2. Условия за допустимост на разходите:</w:t>
        </w:r>
        <w:r w:rsidR="00226D4F">
          <w:rPr>
            <w:webHidden/>
          </w:rPr>
          <w:tab/>
        </w:r>
        <w:r w:rsidR="00226D4F">
          <w:rPr>
            <w:webHidden/>
          </w:rPr>
          <w:fldChar w:fldCharType="begin"/>
        </w:r>
        <w:r w:rsidR="00226D4F">
          <w:rPr>
            <w:webHidden/>
          </w:rPr>
          <w:instrText xml:space="preserve"> PAGEREF _Toc63242670 \h </w:instrText>
        </w:r>
        <w:r w:rsidR="00226D4F">
          <w:rPr>
            <w:webHidden/>
          </w:rPr>
        </w:r>
        <w:r w:rsidR="00226D4F">
          <w:rPr>
            <w:webHidden/>
          </w:rPr>
          <w:fldChar w:fldCharType="separate"/>
        </w:r>
        <w:r w:rsidR="00623887">
          <w:rPr>
            <w:webHidden/>
          </w:rPr>
          <w:t>18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1" w:history="1">
        <w:r w:rsidR="00226D4F" w:rsidRPr="004D579F">
          <w:rPr>
            <w:rStyle w:val="Hyperlink"/>
          </w:rPr>
          <w:t xml:space="preserve">14. </w:t>
        </w:r>
        <w:r w:rsidR="00226D4F" w:rsidRPr="004D579F">
          <w:rPr>
            <w:rStyle w:val="Hyperlink"/>
            <w:lang w:val="en-US"/>
          </w:rPr>
          <w:t>3</w:t>
        </w:r>
        <w:r w:rsidR="00226D4F" w:rsidRPr="004D579F">
          <w:rPr>
            <w:rStyle w:val="Hyperlink"/>
          </w:rPr>
          <w:t>. Недопустими разходи:</w:t>
        </w:r>
        <w:r w:rsidR="00226D4F">
          <w:rPr>
            <w:webHidden/>
          </w:rPr>
          <w:tab/>
        </w:r>
        <w:r w:rsidR="00226D4F">
          <w:rPr>
            <w:webHidden/>
          </w:rPr>
          <w:fldChar w:fldCharType="begin"/>
        </w:r>
        <w:r w:rsidR="00226D4F">
          <w:rPr>
            <w:webHidden/>
          </w:rPr>
          <w:instrText xml:space="preserve"> PAGEREF _Toc63242671 \h </w:instrText>
        </w:r>
        <w:r w:rsidR="00226D4F">
          <w:rPr>
            <w:webHidden/>
          </w:rPr>
        </w:r>
        <w:r w:rsidR="00226D4F">
          <w:rPr>
            <w:webHidden/>
          </w:rPr>
          <w:fldChar w:fldCharType="separate"/>
        </w:r>
        <w:r w:rsidR="00623887">
          <w:rPr>
            <w:webHidden/>
          </w:rPr>
          <w:t>21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2" w:history="1">
        <w:r w:rsidR="00226D4F" w:rsidRPr="004D579F">
          <w:rPr>
            <w:rStyle w:val="Hyperlink"/>
          </w:rPr>
          <w:t>15.Допустими целеви групи ( ако е приложимо ) :</w:t>
        </w:r>
        <w:r w:rsidR="00226D4F">
          <w:rPr>
            <w:webHidden/>
          </w:rPr>
          <w:tab/>
        </w:r>
        <w:r w:rsidR="00226D4F">
          <w:rPr>
            <w:webHidden/>
          </w:rPr>
          <w:fldChar w:fldCharType="begin"/>
        </w:r>
        <w:r w:rsidR="00226D4F">
          <w:rPr>
            <w:webHidden/>
          </w:rPr>
          <w:instrText xml:space="preserve"> PAGEREF _Toc63242672 \h </w:instrText>
        </w:r>
        <w:r w:rsidR="00226D4F">
          <w:rPr>
            <w:webHidden/>
          </w:rPr>
        </w:r>
        <w:r w:rsidR="00226D4F">
          <w:rPr>
            <w:webHidden/>
          </w:rPr>
          <w:fldChar w:fldCharType="separate"/>
        </w:r>
        <w:r w:rsidR="00623887">
          <w:rPr>
            <w:webHidden/>
          </w:rPr>
          <w:t>22</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3" w:history="1">
        <w:r w:rsidR="00226D4F" w:rsidRPr="004D579F">
          <w:rPr>
            <w:rStyle w:val="Hyperlink"/>
          </w:rPr>
          <w:t>16.Приложим режим на минимални/държавни помощи:</w:t>
        </w:r>
        <w:r w:rsidR="00226D4F">
          <w:rPr>
            <w:webHidden/>
          </w:rPr>
          <w:tab/>
        </w:r>
        <w:r w:rsidR="00226D4F">
          <w:rPr>
            <w:webHidden/>
          </w:rPr>
          <w:fldChar w:fldCharType="begin"/>
        </w:r>
        <w:r w:rsidR="00226D4F">
          <w:rPr>
            <w:webHidden/>
          </w:rPr>
          <w:instrText xml:space="preserve"> PAGEREF _Toc63242673 \h </w:instrText>
        </w:r>
        <w:r w:rsidR="00226D4F">
          <w:rPr>
            <w:webHidden/>
          </w:rPr>
        </w:r>
        <w:r w:rsidR="00226D4F">
          <w:rPr>
            <w:webHidden/>
          </w:rPr>
          <w:fldChar w:fldCharType="separate"/>
        </w:r>
        <w:r w:rsidR="00623887">
          <w:rPr>
            <w:webHidden/>
          </w:rPr>
          <w:t>22</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4" w:history="1">
        <w:r w:rsidR="00226D4F" w:rsidRPr="004D579F">
          <w:rPr>
            <w:rStyle w:val="Hyperlink"/>
          </w:rPr>
          <w:t>17.Хоризонтални политики :</w:t>
        </w:r>
        <w:r w:rsidR="00226D4F">
          <w:rPr>
            <w:webHidden/>
          </w:rPr>
          <w:tab/>
        </w:r>
        <w:r w:rsidR="00226D4F">
          <w:rPr>
            <w:webHidden/>
          </w:rPr>
          <w:fldChar w:fldCharType="begin"/>
        </w:r>
        <w:r w:rsidR="00226D4F">
          <w:rPr>
            <w:webHidden/>
          </w:rPr>
          <w:instrText xml:space="preserve"> PAGEREF _Toc63242674 \h </w:instrText>
        </w:r>
        <w:r w:rsidR="00226D4F">
          <w:rPr>
            <w:webHidden/>
          </w:rPr>
        </w:r>
        <w:r w:rsidR="00226D4F">
          <w:rPr>
            <w:webHidden/>
          </w:rPr>
          <w:fldChar w:fldCharType="separate"/>
        </w:r>
        <w:r w:rsidR="00623887">
          <w:rPr>
            <w:webHidden/>
          </w:rPr>
          <w:t>27</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5" w:history="1">
        <w:r w:rsidR="00226D4F" w:rsidRPr="004D579F">
          <w:rPr>
            <w:rStyle w:val="Hyperlink"/>
          </w:rPr>
          <w:t>18.Максимален  срок за изпълнение на проекта:</w:t>
        </w:r>
        <w:r w:rsidR="00226D4F">
          <w:rPr>
            <w:webHidden/>
          </w:rPr>
          <w:tab/>
        </w:r>
        <w:r w:rsidR="00226D4F">
          <w:rPr>
            <w:webHidden/>
          </w:rPr>
          <w:fldChar w:fldCharType="begin"/>
        </w:r>
        <w:r w:rsidR="00226D4F">
          <w:rPr>
            <w:webHidden/>
          </w:rPr>
          <w:instrText xml:space="preserve"> PAGEREF _Toc63242675 \h </w:instrText>
        </w:r>
        <w:r w:rsidR="00226D4F">
          <w:rPr>
            <w:webHidden/>
          </w:rPr>
        </w:r>
        <w:r w:rsidR="00226D4F">
          <w:rPr>
            <w:webHidden/>
          </w:rPr>
          <w:fldChar w:fldCharType="separate"/>
        </w:r>
        <w:r w:rsidR="00623887">
          <w:rPr>
            <w:webHidden/>
          </w:rPr>
          <w:t>28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6" w:history="1">
        <w:r w:rsidR="00226D4F" w:rsidRPr="004D579F">
          <w:rPr>
            <w:rStyle w:val="Hyperlink"/>
          </w:rPr>
          <w:t>19.Ред за оценяване на концепцията за проектни предложения:</w:t>
        </w:r>
        <w:r w:rsidR="00226D4F">
          <w:rPr>
            <w:webHidden/>
          </w:rPr>
          <w:tab/>
        </w:r>
        <w:r w:rsidR="00226D4F">
          <w:rPr>
            <w:webHidden/>
          </w:rPr>
          <w:fldChar w:fldCharType="begin"/>
        </w:r>
        <w:r w:rsidR="00226D4F">
          <w:rPr>
            <w:webHidden/>
          </w:rPr>
          <w:instrText xml:space="preserve"> PAGEREF _Toc63242676 \h </w:instrText>
        </w:r>
        <w:r w:rsidR="00226D4F">
          <w:rPr>
            <w:webHidden/>
          </w:rPr>
        </w:r>
        <w:r w:rsidR="00226D4F">
          <w:rPr>
            <w:webHidden/>
          </w:rPr>
          <w:fldChar w:fldCharType="separate"/>
        </w:r>
        <w:r w:rsidR="00623887">
          <w:rPr>
            <w:webHidden/>
          </w:rPr>
          <w:t>28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7" w:history="1">
        <w:r w:rsidR="00226D4F" w:rsidRPr="004D579F">
          <w:rPr>
            <w:rStyle w:val="Hyperlink"/>
          </w:rPr>
          <w:t>20.Критерии и методика за  оценка на концепциите за проектни предложения:</w:t>
        </w:r>
        <w:r w:rsidR="00226D4F">
          <w:rPr>
            <w:webHidden/>
          </w:rPr>
          <w:tab/>
        </w:r>
        <w:r w:rsidR="00226D4F">
          <w:rPr>
            <w:webHidden/>
          </w:rPr>
          <w:fldChar w:fldCharType="begin"/>
        </w:r>
        <w:r w:rsidR="00226D4F">
          <w:rPr>
            <w:webHidden/>
          </w:rPr>
          <w:instrText xml:space="preserve"> PAGEREF _Toc63242677 \h </w:instrText>
        </w:r>
        <w:r w:rsidR="00226D4F">
          <w:rPr>
            <w:webHidden/>
          </w:rPr>
        </w:r>
        <w:r w:rsidR="00226D4F">
          <w:rPr>
            <w:webHidden/>
          </w:rPr>
          <w:fldChar w:fldCharType="separate"/>
        </w:r>
        <w:r w:rsidR="00623887">
          <w:rPr>
            <w:webHidden/>
          </w:rPr>
          <w:t>28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9" w:history="1">
        <w:r w:rsidR="00226D4F" w:rsidRPr="004D579F">
          <w:rPr>
            <w:rStyle w:val="Hyperlink"/>
          </w:rPr>
          <w:t>21.Ред за оценяване на проектните предложения:</w:t>
        </w:r>
        <w:r w:rsidR="00226D4F">
          <w:rPr>
            <w:webHidden/>
          </w:rPr>
          <w:tab/>
        </w:r>
        <w:r w:rsidR="00226D4F">
          <w:rPr>
            <w:webHidden/>
          </w:rPr>
          <w:fldChar w:fldCharType="begin"/>
        </w:r>
        <w:r w:rsidR="00226D4F">
          <w:rPr>
            <w:webHidden/>
          </w:rPr>
          <w:instrText xml:space="preserve"> PAGEREF _Toc63242679 \h </w:instrText>
        </w:r>
        <w:r w:rsidR="00226D4F">
          <w:rPr>
            <w:webHidden/>
          </w:rPr>
        </w:r>
        <w:r w:rsidR="00226D4F">
          <w:rPr>
            <w:webHidden/>
          </w:rPr>
          <w:fldChar w:fldCharType="separate"/>
        </w:r>
        <w:r w:rsidR="00623887">
          <w:rPr>
            <w:webHidden/>
          </w:rPr>
          <w:t>28</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0" w:history="1">
        <w:r w:rsidR="00226D4F" w:rsidRPr="004D579F">
          <w:rPr>
            <w:rStyle w:val="Hyperlink"/>
          </w:rPr>
          <w:t>21.1.Оценка на административното съответствие и допустимост:</w:t>
        </w:r>
        <w:r w:rsidR="00226D4F">
          <w:rPr>
            <w:webHidden/>
          </w:rPr>
          <w:tab/>
        </w:r>
        <w:r w:rsidR="00226D4F">
          <w:rPr>
            <w:webHidden/>
          </w:rPr>
          <w:fldChar w:fldCharType="begin"/>
        </w:r>
        <w:r w:rsidR="00226D4F">
          <w:rPr>
            <w:webHidden/>
          </w:rPr>
          <w:instrText xml:space="preserve"> PAGEREF _Toc63242680 \h </w:instrText>
        </w:r>
        <w:r w:rsidR="00226D4F">
          <w:rPr>
            <w:webHidden/>
          </w:rPr>
        </w:r>
        <w:r w:rsidR="00226D4F">
          <w:rPr>
            <w:webHidden/>
          </w:rPr>
          <w:fldChar w:fldCharType="separate"/>
        </w:r>
        <w:r w:rsidR="00623887">
          <w:rPr>
            <w:webHidden/>
          </w:rPr>
          <w:t>29</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1" w:history="1">
        <w:r w:rsidR="00226D4F" w:rsidRPr="004D579F">
          <w:rPr>
            <w:rStyle w:val="Hyperlink"/>
          </w:rPr>
          <w:t>21.</w:t>
        </w:r>
        <w:r w:rsidR="00226D4F" w:rsidRPr="004D579F">
          <w:rPr>
            <w:rStyle w:val="Hyperlink"/>
            <w:lang w:val="en-US"/>
          </w:rPr>
          <w:t>2.</w:t>
        </w:r>
        <w:r w:rsidR="00226D4F" w:rsidRPr="004D579F">
          <w:rPr>
            <w:rStyle w:val="Hyperlink"/>
          </w:rPr>
          <w:t>Техническа и финансова оценка:</w:t>
        </w:r>
        <w:r w:rsidR="00226D4F">
          <w:rPr>
            <w:webHidden/>
          </w:rPr>
          <w:tab/>
        </w:r>
        <w:r w:rsidR="00226D4F">
          <w:rPr>
            <w:webHidden/>
          </w:rPr>
          <w:fldChar w:fldCharType="begin"/>
        </w:r>
        <w:r w:rsidR="00226D4F">
          <w:rPr>
            <w:webHidden/>
          </w:rPr>
          <w:instrText xml:space="preserve"> PAGEREF _Toc63242681 \h </w:instrText>
        </w:r>
        <w:r w:rsidR="00226D4F">
          <w:rPr>
            <w:webHidden/>
          </w:rPr>
        </w:r>
        <w:r w:rsidR="00226D4F">
          <w:rPr>
            <w:webHidden/>
          </w:rPr>
          <w:fldChar w:fldCharType="separate"/>
        </w:r>
        <w:r w:rsidR="00623887">
          <w:rPr>
            <w:webHidden/>
          </w:rPr>
          <w:t>31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2" w:history="1">
        <w:r w:rsidR="00226D4F" w:rsidRPr="004D579F">
          <w:rPr>
            <w:rStyle w:val="Hyperlink"/>
          </w:rPr>
          <w:t>22.Критерии и методика за оценка на проектните предложения :</w:t>
        </w:r>
        <w:r w:rsidR="00226D4F">
          <w:rPr>
            <w:webHidden/>
          </w:rPr>
          <w:tab/>
        </w:r>
        <w:r w:rsidR="00226D4F">
          <w:rPr>
            <w:webHidden/>
          </w:rPr>
          <w:fldChar w:fldCharType="begin"/>
        </w:r>
        <w:r w:rsidR="00226D4F">
          <w:rPr>
            <w:webHidden/>
          </w:rPr>
          <w:instrText xml:space="preserve"> PAGEREF _Toc63242682 \h </w:instrText>
        </w:r>
        <w:r w:rsidR="00226D4F">
          <w:rPr>
            <w:webHidden/>
          </w:rPr>
        </w:r>
        <w:r w:rsidR="00226D4F">
          <w:rPr>
            <w:webHidden/>
          </w:rPr>
          <w:fldChar w:fldCharType="separate"/>
        </w:r>
        <w:r w:rsidR="00623887">
          <w:rPr>
            <w:webHidden/>
          </w:rPr>
          <w:t>32</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3" w:history="1">
        <w:r w:rsidR="00226D4F" w:rsidRPr="004D579F">
          <w:rPr>
            <w:rStyle w:val="Hyperlink"/>
          </w:rPr>
          <w:t>23.Начин на подаване на проектните предложения/концепциите за проектни предложения :</w:t>
        </w:r>
        <w:r w:rsidR="00226D4F">
          <w:rPr>
            <w:webHidden/>
          </w:rPr>
          <w:tab/>
        </w:r>
        <w:r w:rsidR="00226D4F">
          <w:rPr>
            <w:webHidden/>
          </w:rPr>
          <w:fldChar w:fldCharType="begin"/>
        </w:r>
        <w:r w:rsidR="00226D4F">
          <w:rPr>
            <w:webHidden/>
          </w:rPr>
          <w:instrText xml:space="preserve"> PAGEREF _Toc63242683 \h </w:instrText>
        </w:r>
        <w:r w:rsidR="00226D4F">
          <w:rPr>
            <w:webHidden/>
          </w:rPr>
        </w:r>
        <w:r w:rsidR="00226D4F">
          <w:rPr>
            <w:webHidden/>
          </w:rPr>
          <w:fldChar w:fldCharType="separate"/>
        </w:r>
        <w:r w:rsidR="00623887">
          <w:rPr>
            <w:webHidden/>
          </w:rPr>
          <w:t>34</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4" w:history="1">
        <w:r w:rsidR="00226D4F" w:rsidRPr="004D579F">
          <w:rPr>
            <w:rStyle w:val="Hyperlink"/>
          </w:rPr>
          <w:t>24.Списък на документите, които се подават на етап кандидатстване :</w:t>
        </w:r>
        <w:r w:rsidR="00226D4F">
          <w:rPr>
            <w:webHidden/>
          </w:rPr>
          <w:tab/>
        </w:r>
        <w:r w:rsidR="00226D4F">
          <w:rPr>
            <w:webHidden/>
          </w:rPr>
          <w:fldChar w:fldCharType="begin"/>
        </w:r>
        <w:r w:rsidR="00226D4F">
          <w:rPr>
            <w:webHidden/>
          </w:rPr>
          <w:instrText xml:space="preserve"> PAGEREF _Toc63242684 \h </w:instrText>
        </w:r>
        <w:r w:rsidR="00226D4F">
          <w:rPr>
            <w:webHidden/>
          </w:rPr>
        </w:r>
        <w:r w:rsidR="00226D4F">
          <w:rPr>
            <w:webHidden/>
          </w:rPr>
          <w:fldChar w:fldCharType="separate"/>
        </w:r>
        <w:r w:rsidR="00623887">
          <w:rPr>
            <w:webHidden/>
          </w:rPr>
          <w:t>36</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5" w:history="1">
        <w:r w:rsidR="00226D4F" w:rsidRPr="004D579F">
          <w:rPr>
            <w:rStyle w:val="Hyperlink"/>
          </w:rPr>
          <w:t>25.Начален и краен срок за подаване на проектните предложения :</w:t>
        </w:r>
        <w:r w:rsidR="00226D4F">
          <w:rPr>
            <w:webHidden/>
          </w:rPr>
          <w:tab/>
        </w:r>
        <w:r w:rsidR="00226D4F">
          <w:rPr>
            <w:webHidden/>
          </w:rPr>
          <w:fldChar w:fldCharType="begin"/>
        </w:r>
        <w:r w:rsidR="00226D4F">
          <w:rPr>
            <w:webHidden/>
          </w:rPr>
          <w:instrText xml:space="preserve"> PAGEREF _Toc63242685 \h </w:instrText>
        </w:r>
        <w:r w:rsidR="00226D4F">
          <w:rPr>
            <w:webHidden/>
          </w:rPr>
        </w:r>
        <w:r w:rsidR="00226D4F">
          <w:rPr>
            <w:webHidden/>
          </w:rPr>
          <w:fldChar w:fldCharType="separate"/>
        </w:r>
        <w:r w:rsidR="00623887">
          <w:rPr>
            <w:webHidden/>
          </w:rPr>
          <w:t>41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6" w:history="1">
        <w:r w:rsidR="00226D4F" w:rsidRPr="004D579F">
          <w:rPr>
            <w:rStyle w:val="Hyperlink"/>
          </w:rPr>
          <w:t>26.Адрес за подаване на проектните предложения/концепциите за проектни предложения:</w:t>
        </w:r>
        <w:r w:rsidR="00226D4F">
          <w:rPr>
            <w:webHidden/>
          </w:rPr>
          <w:tab/>
        </w:r>
        <w:r w:rsidR="00226D4F">
          <w:rPr>
            <w:webHidden/>
          </w:rPr>
          <w:fldChar w:fldCharType="begin"/>
        </w:r>
        <w:r w:rsidR="00226D4F">
          <w:rPr>
            <w:webHidden/>
          </w:rPr>
          <w:instrText xml:space="preserve"> PAGEREF _Toc63242686 \h </w:instrText>
        </w:r>
        <w:r w:rsidR="00226D4F">
          <w:rPr>
            <w:webHidden/>
          </w:rPr>
        </w:r>
        <w:r w:rsidR="00226D4F">
          <w:rPr>
            <w:webHidden/>
          </w:rPr>
          <w:fldChar w:fldCharType="separate"/>
        </w:r>
        <w:r w:rsidR="00623887">
          <w:rPr>
            <w:webHidden/>
          </w:rPr>
          <w:t>41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7" w:history="1">
        <w:r w:rsidR="00226D4F" w:rsidRPr="004D579F">
          <w:rPr>
            <w:rStyle w:val="Hyperlink"/>
            <w:b/>
            <w:bCs/>
            <w:lang w:eastAsia="en-US"/>
          </w:rPr>
          <w:t>27. Допълнителна информация</w:t>
        </w:r>
        <w:r w:rsidR="00226D4F">
          <w:rPr>
            <w:webHidden/>
          </w:rPr>
          <w:tab/>
        </w:r>
        <w:r w:rsidR="00226D4F">
          <w:rPr>
            <w:webHidden/>
          </w:rPr>
          <w:fldChar w:fldCharType="begin"/>
        </w:r>
        <w:r w:rsidR="00226D4F">
          <w:rPr>
            <w:webHidden/>
          </w:rPr>
          <w:instrText xml:space="preserve"> PAGEREF _Toc63242687 \h </w:instrText>
        </w:r>
        <w:r w:rsidR="00226D4F">
          <w:rPr>
            <w:webHidden/>
          </w:rPr>
        </w:r>
        <w:r w:rsidR="00226D4F">
          <w:rPr>
            <w:webHidden/>
          </w:rPr>
          <w:fldChar w:fldCharType="separate"/>
        </w:r>
        <w:r w:rsidR="00623887">
          <w:rPr>
            <w:webHidden/>
          </w:rPr>
          <w:t>41</w:t>
        </w:r>
        <w:r w:rsidR="00226D4F">
          <w:rPr>
            <w:webHidden/>
          </w:rPr>
          <w:fldChar w:fldCharType="end"/>
        </w:r>
      </w:hyperlink>
    </w:p>
    <w:p w:rsidR="00226D4F" w:rsidRDefault="007854BE">
      <w:pPr>
        <w:pStyle w:val="TOC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8" w:history="1">
        <w:r w:rsidR="00226D4F" w:rsidRPr="004D579F">
          <w:rPr>
            <w:rStyle w:val="Hyperlink"/>
          </w:rPr>
          <w:t>28.Приложения към Условията за кандидатстване :</w:t>
        </w:r>
        <w:r w:rsidR="00226D4F">
          <w:rPr>
            <w:webHidden/>
          </w:rPr>
          <w:tab/>
        </w:r>
        <w:r w:rsidR="00226D4F">
          <w:rPr>
            <w:webHidden/>
          </w:rPr>
          <w:fldChar w:fldCharType="begin"/>
        </w:r>
        <w:r w:rsidR="00226D4F">
          <w:rPr>
            <w:webHidden/>
          </w:rPr>
          <w:instrText xml:space="preserve"> PAGEREF _Toc63242688 \h </w:instrText>
        </w:r>
        <w:r w:rsidR="00226D4F">
          <w:rPr>
            <w:webHidden/>
          </w:rPr>
        </w:r>
        <w:r w:rsidR="00226D4F">
          <w:rPr>
            <w:webHidden/>
          </w:rPr>
          <w:fldChar w:fldCharType="separate"/>
        </w:r>
        <w:r w:rsidR="00623887">
          <w:rPr>
            <w:webHidden/>
          </w:rPr>
          <w:t>42</w:t>
        </w:r>
        <w:r w:rsidR="00226D4F">
          <w:rPr>
            <w:webHidden/>
          </w:rPr>
          <w:fldChar w:fldCharType="end"/>
        </w:r>
      </w:hyperlink>
    </w:p>
    <w:p w:rsidR="00CD6339" w:rsidRPr="005C56C7" w:rsidRDefault="002405C1" w:rsidP="00F2672E">
      <w:pPr>
        <w:rPr>
          <w:sz w:val="24"/>
          <w:szCs w:val="24"/>
        </w:rPr>
      </w:pPr>
      <w:r w:rsidRPr="00A412FB">
        <w:rPr>
          <w:bCs/>
          <w:sz w:val="24"/>
          <w:szCs w:val="24"/>
        </w:rPr>
        <w:fldChar w:fldCharType="end"/>
      </w: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0C7E3A" w:rsidRDefault="000C7E3A" w:rsidP="00C477B5">
      <w:pPr>
        <w:rPr>
          <w:b/>
          <w:sz w:val="24"/>
          <w:szCs w:val="24"/>
        </w:rPr>
      </w:pPr>
    </w:p>
    <w:p w:rsidR="000C7E3A" w:rsidRDefault="000C7E3A" w:rsidP="00C477B5">
      <w:pPr>
        <w:rPr>
          <w:b/>
          <w:sz w:val="24"/>
          <w:szCs w:val="24"/>
        </w:rPr>
      </w:pPr>
    </w:p>
    <w:p w:rsidR="000C7E3A" w:rsidRDefault="000C7E3A" w:rsidP="00C477B5">
      <w:pPr>
        <w:rPr>
          <w:b/>
          <w:sz w:val="24"/>
          <w:szCs w:val="24"/>
        </w:rPr>
      </w:pPr>
    </w:p>
    <w:p w:rsidR="00B154C8" w:rsidRDefault="00B154C8" w:rsidP="00C477B5">
      <w:pPr>
        <w:rPr>
          <w:b/>
          <w:sz w:val="24"/>
          <w:szCs w:val="24"/>
        </w:rPr>
      </w:pPr>
    </w:p>
    <w:p w:rsidR="001B34B4" w:rsidRDefault="001B34B4" w:rsidP="00C477B5">
      <w:pPr>
        <w:rPr>
          <w:b/>
          <w:sz w:val="24"/>
          <w:szCs w:val="24"/>
        </w:rPr>
      </w:pPr>
    </w:p>
    <w:p w:rsidR="001B34B4" w:rsidRDefault="001B34B4" w:rsidP="00C477B5">
      <w:pPr>
        <w:rPr>
          <w:b/>
          <w:sz w:val="24"/>
          <w:szCs w:val="24"/>
        </w:rPr>
      </w:pPr>
    </w:p>
    <w:p w:rsidR="001B34B4" w:rsidRDefault="001B34B4" w:rsidP="00C477B5">
      <w:pPr>
        <w:rPr>
          <w:b/>
          <w:sz w:val="24"/>
          <w:szCs w:val="24"/>
        </w:rPr>
      </w:pPr>
    </w:p>
    <w:p w:rsidR="001B34B4" w:rsidRDefault="001B34B4" w:rsidP="00C477B5">
      <w:pPr>
        <w:rPr>
          <w:b/>
          <w:sz w:val="24"/>
          <w:szCs w:val="24"/>
        </w:rPr>
      </w:pPr>
    </w:p>
    <w:p w:rsidR="00226D4F" w:rsidRDefault="00226D4F" w:rsidP="00C477B5">
      <w:pPr>
        <w:rPr>
          <w:b/>
          <w:sz w:val="24"/>
          <w:szCs w:val="24"/>
        </w:rPr>
      </w:pPr>
    </w:p>
    <w:p w:rsidR="00B154C8" w:rsidRDefault="00B154C8" w:rsidP="00C477B5">
      <w:pPr>
        <w:rPr>
          <w:b/>
          <w:sz w:val="24"/>
          <w:szCs w:val="24"/>
        </w:rPr>
      </w:pPr>
    </w:p>
    <w:p w:rsidR="00C477B5" w:rsidRPr="005C56C7" w:rsidRDefault="00C477B5" w:rsidP="00C477B5">
      <w:pPr>
        <w:rPr>
          <w:b/>
          <w:sz w:val="24"/>
          <w:szCs w:val="24"/>
        </w:rPr>
      </w:pPr>
      <w:r w:rsidRPr="005C56C7">
        <w:rPr>
          <w:b/>
          <w:sz w:val="24"/>
          <w:szCs w:val="24"/>
        </w:rPr>
        <w:lastRenderedPageBreak/>
        <w:t>ОБЯСНИТЕЛНИ БЕЛЕЖКИ</w:t>
      </w:r>
    </w:p>
    <w:p w:rsidR="00C477B5" w:rsidRPr="005C56C7" w:rsidRDefault="00C477B5" w:rsidP="00C477B5">
      <w:pPr>
        <w:rPr>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726"/>
      </w:tblGrid>
      <w:tr w:rsidR="00C477B5" w:rsidRPr="005C56C7" w:rsidTr="001845E3">
        <w:trPr>
          <w:trHeight w:val="2438"/>
        </w:trPr>
        <w:tc>
          <w:tcPr>
            <w:tcW w:w="4156" w:type="dxa"/>
            <w:shd w:val="clear" w:color="auto" w:fill="auto"/>
          </w:tcPr>
          <w:p w:rsidR="00C477B5" w:rsidRPr="005C56C7" w:rsidRDefault="00C477B5" w:rsidP="00C477B5">
            <w:pPr>
              <w:autoSpaceDE w:val="0"/>
              <w:autoSpaceDN w:val="0"/>
              <w:adjustRightInd w:val="0"/>
              <w:spacing w:line="240" w:lineRule="auto"/>
              <w:jc w:val="left"/>
              <w:rPr>
                <w:sz w:val="24"/>
                <w:szCs w:val="24"/>
              </w:rPr>
            </w:pPr>
            <w:r w:rsidRPr="005C56C7">
              <w:rPr>
                <w:rFonts w:eastAsia="Calibri"/>
                <w:sz w:val="24"/>
                <w:szCs w:val="24"/>
              </w:rPr>
              <w:t xml:space="preserve">"Авансово плащане" </w:t>
            </w:r>
          </w:p>
          <w:p w:rsidR="00C477B5" w:rsidRPr="005C56C7" w:rsidRDefault="00C477B5" w:rsidP="00C477B5">
            <w:pPr>
              <w:rPr>
                <w:sz w:val="24"/>
                <w:szCs w:val="24"/>
              </w:rPr>
            </w:pPr>
          </w:p>
        </w:tc>
        <w:tc>
          <w:tcPr>
            <w:tcW w:w="5726" w:type="dxa"/>
            <w:shd w:val="clear" w:color="auto" w:fill="auto"/>
          </w:tcPr>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Плащане по смисъла на чл. 63 от Регламент (ЕС) № 1305/2013 на Европейския</w:t>
            </w:r>
          </w:p>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w:t>
            </w:r>
          </w:p>
        </w:tc>
      </w:tr>
      <w:tr w:rsidR="004B399D" w:rsidRPr="005C56C7" w:rsidTr="001845E3">
        <w:trPr>
          <w:trHeight w:val="2438"/>
        </w:trPr>
        <w:tc>
          <w:tcPr>
            <w:tcW w:w="415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29"/>
            </w:tblGrid>
            <w:tr w:rsidR="004B399D" w:rsidRPr="004B399D">
              <w:trPr>
                <w:trHeight w:val="271"/>
              </w:trPr>
              <w:tc>
                <w:tcPr>
                  <w:tcW w:w="0" w:type="auto"/>
                </w:tcPr>
                <w:p w:rsidR="004B399D" w:rsidRPr="004B399D" w:rsidRDefault="004B399D" w:rsidP="004B399D">
                  <w:pPr>
                    <w:autoSpaceDE w:val="0"/>
                    <w:autoSpaceDN w:val="0"/>
                    <w:adjustRightInd w:val="0"/>
                    <w:spacing w:line="240" w:lineRule="auto"/>
                    <w:jc w:val="left"/>
                    <w:rPr>
                      <w:rFonts w:eastAsia="Calibri"/>
                      <w:color w:val="000000"/>
                      <w:sz w:val="23"/>
                      <w:szCs w:val="23"/>
                    </w:rPr>
                  </w:pPr>
                  <w:r w:rsidRPr="004B399D">
                    <w:rPr>
                      <w:rFonts w:eastAsia="Calibri"/>
                      <w:color w:val="000000"/>
                      <w:sz w:val="23"/>
                      <w:szCs w:val="23"/>
                    </w:rPr>
                    <w:t xml:space="preserve">Административен договор </w:t>
                  </w:r>
                </w:p>
              </w:tc>
            </w:tr>
          </w:tbl>
          <w:p w:rsidR="004B399D" w:rsidRPr="005C56C7" w:rsidRDefault="004B399D"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4B399D" w:rsidRPr="00B154C8" w:rsidRDefault="004B399D" w:rsidP="00871457">
            <w:pPr>
              <w:pStyle w:val="Default"/>
              <w:jc w:val="both"/>
              <w:rPr>
                <w:sz w:val="23"/>
                <w:szCs w:val="23"/>
              </w:rPr>
            </w:pPr>
            <w:r>
              <w:rPr>
                <w:sz w:val="23"/>
                <w:szCs w:val="23"/>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 </w:t>
            </w:r>
          </w:p>
        </w:tc>
      </w:tr>
      <w:tr w:rsidR="00C477B5" w:rsidRPr="005C56C7" w:rsidTr="001845E3">
        <w:trPr>
          <w:trHeight w:val="812"/>
        </w:trPr>
        <w:tc>
          <w:tcPr>
            <w:tcW w:w="4156" w:type="dxa"/>
            <w:shd w:val="clear" w:color="auto" w:fill="auto"/>
          </w:tcPr>
          <w:p w:rsidR="00C477B5" w:rsidRPr="005C56C7" w:rsidRDefault="00C477B5" w:rsidP="00C477B5">
            <w:pPr>
              <w:rPr>
                <w:sz w:val="24"/>
                <w:szCs w:val="24"/>
              </w:rPr>
            </w:pPr>
            <w:r w:rsidRPr="005C56C7">
              <w:rPr>
                <w:sz w:val="24"/>
                <w:szCs w:val="24"/>
              </w:rPr>
              <w:t>„Административни проверки“</w:t>
            </w:r>
          </w:p>
        </w:tc>
        <w:tc>
          <w:tcPr>
            <w:tcW w:w="5726" w:type="dxa"/>
            <w:shd w:val="clear" w:color="auto" w:fill="auto"/>
          </w:tcPr>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Проверки съгласно условията и разпоредбите на чл. 48 от Регламент за изпълнение (ЕС) № 809/2014</w:t>
            </w:r>
            <w:r w:rsidR="004B399D">
              <w:rPr>
                <w:rFonts w:eastAsia="Calibri"/>
                <w:sz w:val="24"/>
                <w:szCs w:val="24"/>
              </w:rPr>
              <w:t xml:space="preserve"> на Комисията от 17 юли 2014 г. за определяне на правила за прилагането на Регламент (ЕС)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 съответствие (ОВ, </w:t>
            </w:r>
            <w:r w:rsidR="004B399D">
              <w:rPr>
                <w:rFonts w:eastAsia="Calibri"/>
                <w:sz w:val="24"/>
                <w:szCs w:val="24"/>
                <w:lang w:val="en-US"/>
              </w:rPr>
              <w:t>L</w:t>
            </w:r>
            <w:r w:rsidR="004B399D">
              <w:rPr>
                <w:rFonts w:eastAsia="Calibri"/>
                <w:sz w:val="24"/>
                <w:szCs w:val="24"/>
              </w:rPr>
              <w:t xml:space="preserve"> 227/69 от 31 яли 2014 г.)</w:t>
            </w:r>
          </w:p>
        </w:tc>
      </w:tr>
      <w:tr w:rsidR="00B154C8" w:rsidRPr="005C56C7" w:rsidTr="001845E3">
        <w:trPr>
          <w:trHeight w:val="812"/>
        </w:trPr>
        <w:tc>
          <w:tcPr>
            <w:tcW w:w="4156" w:type="dxa"/>
            <w:shd w:val="clear" w:color="auto" w:fill="auto"/>
          </w:tcPr>
          <w:p w:rsidR="00B154C8" w:rsidRPr="005C56C7" w:rsidRDefault="00B154C8" w:rsidP="004F0924">
            <w:pPr>
              <w:rPr>
                <w:sz w:val="24"/>
                <w:szCs w:val="24"/>
              </w:rPr>
            </w:pPr>
            <w:r w:rsidRPr="005C56C7">
              <w:rPr>
                <w:sz w:val="24"/>
                <w:szCs w:val="24"/>
              </w:rPr>
              <w:t>„Генериращ нетни приходи проект“</w:t>
            </w: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tc>
        <w:tc>
          <w:tcPr>
            <w:tcW w:w="5726" w:type="dxa"/>
            <w:shd w:val="clear" w:color="auto" w:fill="auto"/>
          </w:tcPr>
          <w:p w:rsidR="00B154C8" w:rsidRPr="00B154C8" w:rsidRDefault="00B154C8" w:rsidP="00B56868">
            <w:pPr>
              <w:autoSpaceDE w:val="0"/>
              <w:autoSpaceDN w:val="0"/>
              <w:adjustRightInd w:val="0"/>
              <w:spacing w:line="240" w:lineRule="auto"/>
              <w:rPr>
                <w:rFonts w:eastAsia="Calibri"/>
                <w:sz w:val="24"/>
                <w:szCs w:val="24"/>
              </w:rPr>
            </w:pPr>
            <w:r w:rsidRPr="005C56C7">
              <w:rPr>
                <w:rFonts w:eastAsia="Calibri"/>
                <w:sz w:val="24"/>
                <w:szCs w:val="24"/>
              </w:rPr>
              <w:t>По смисъла на чл. 61 от Регламент (ЕС) № 1303/2013 е проект, който след приключването си генерира нетни приходи – парични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w:t>
            </w:r>
            <w:r w:rsidR="00B56868">
              <w:rPr>
                <w:rFonts w:eastAsia="Calibri"/>
                <w:sz w:val="24"/>
                <w:szCs w:val="24"/>
              </w:rPr>
              <w:t xml:space="preserve"> </w:t>
            </w:r>
            <w:r w:rsidRPr="005C56C7">
              <w:rPr>
                <w:rFonts w:eastAsia="Calibri"/>
                <w:sz w:val="24"/>
                <w:szCs w:val="24"/>
              </w:rPr>
              <w:t>всички оперативни разходи и разходи за подмяна на недълготрайно оборудване за съответния период.</w:t>
            </w:r>
          </w:p>
        </w:tc>
      </w:tr>
      <w:tr w:rsidR="00B154C8" w:rsidRPr="005C56C7" w:rsidTr="001845E3">
        <w:trPr>
          <w:trHeight w:val="1359"/>
        </w:trPr>
        <w:tc>
          <w:tcPr>
            <w:tcW w:w="4156" w:type="dxa"/>
            <w:shd w:val="clear" w:color="auto" w:fill="auto"/>
          </w:tcPr>
          <w:p w:rsidR="00B154C8" w:rsidRPr="005C56C7" w:rsidRDefault="00B154C8" w:rsidP="00C477B5">
            <w:pPr>
              <w:rPr>
                <w:sz w:val="24"/>
                <w:szCs w:val="24"/>
              </w:rPr>
            </w:pPr>
            <w:r w:rsidRPr="005C56C7">
              <w:rPr>
                <w:sz w:val="24"/>
                <w:szCs w:val="24"/>
              </w:rPr>
              <w:t>„Дейност“</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Проект, договор, споразумение или друг механизъм, избран съгласно заложените в ПРСР 2014 –2020 г. критерии, предвид постигането на поставените цели в ПРСР 2014 – 2020 г.</w:t>
            </w:r>
          </w:p>
        </w:tc>
      </w:tr>
      <w:tr w:rsidR="00B154C8" w:rsidRPr="005C56C7" w:rsidTr="001845E3">
        <w:trPr>
          <w:trHeight w:val="798"/>
        </w:trPr>
        <w:tc>
          <w:tcPr>
            <w:tcW w:w="4156" w:type="dxa"/>
            <w:shd w:val="clear" w:color="auto" w:fill="auto"/>
          </w:tcPr>
          <w:p w:rsidR="00B154C8" w:rsidRPr="005C56C7" w:rsidRDefault="00B154C8" w:rsidP="00C477B5">
            <w:pPr>
              <w:rPr>
                <w:sz w:val="24"/>
                <w:szCs w:val="24"/>
              </w:rPr>
            </w:pPr>
            <w:r w:rsidRPr="005C56C7">
              <w:rPr>
                <w:rFonts w:eastAsia="Calibri"/>
                <w:sz w:val="24"/>
                <w:szCs w:val="24"/>
              </w:rPr>
              <w:lastRenderedPageBreak/>
              <w:t>„Изкуствено създадени условия"</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Всяко установено от РА или друг компетентен орган условие по смисъла на чл. 60 от Регламент (ЕС) № 1306/2013</w:t>
            </w:r>
            <w:r>
              <w:rPr>
                <w:rFonts w:eastAsia="Calibri"/>
                <w:sz w:val="24"/>
                <w:szCs w:val="24"/>
              </w:rPr>
              <w:t xml:space="preserve"> </w:t>
            </w:r>
            <w:r>
              <w:rPr>
                <w:sz w:val="23"/>
                <w:szCs w:val="23"/>
              </w:rPr>
              <w:t xml:space="preserve">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 </w:t>
            </w:r>
          </w:p>
        </w:tc>
      </w:tr>
      <w:tr w:rsidR="00B154C8" w:rsidRPr="005C56C7" w:rsidTr="001845E3">
        <w:trPr>
          <w:trHeight w:val="546"/>
        </w:trPr>
        <w:tc>
          <w:tcPr>
            <w:tcW w:w="4156" w:type="dxa"/>
            <w:shd w:val="clear" w:color="auto" w:fill="auto"/>
          </w:tcPr>
          <w:p w:rsidR="00B154C8" w:rsidRPr="005C56C7" w:rsidRDefault="00B154C8" w:rsidP="00C477B5">
            <w:pPr>
              <w:tabs>
                <w:tab w:val="left" w:pos="2550"/>
              </w:tabs>
              <w:spacing w:line="240" w:lineRule="auto"/>
              <w:jc w:val="left"/>
              <w:rPr>
                <w:rFonts w:eastAsia="Calibri"/>
                <w:sz w:val="24"/>
                <w:szCs w:val="24"/>
              </w:rPr>
            </w:pPr>
            <w:r w:rsidRPr="005C56C7">
              <w:rPr>
                <w:rFonts w:eastAsia="Calibri"/>
                <w:sz w:val="24"/>
                <w:szCs w:val="24"/>
              </w:rPr>
              <w:t xml:space="preserve">„Междинно плащане“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Плащане за обособена част от одобрената и извършена инвестиция.</w:t>
            </w:r>
          </w:p>
        </w:tc>
      </w:tr>
      <w:tr w:rsidR="00B154C8" w:rsidRPr="005C56C7" w:rsidTr="001845E3">
        <w:trPr>
          <w:trHeight w:val="515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„Независими оферти“</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Оферти, подадени от лица, които не се намират в следната свързаност помежду си</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или спрямо кандидата:</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а) едното участва в управлението на дружеството на другото;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б) съдружници;</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 съвместно контролират пряко трето лице;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г) участват пряко в управлението или капитала на друго лице, поради което между тях могат да се уговарят</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условия, различни от обичайните;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д) едното лице притежава повече от половината от броя на гласовете в общото събрание на другото лице;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е) лицата, чиято дейност се контролира пряко или косвено от трето лице – физическо или юридическо;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ж) лицата, едното от които е търговски представител на другото.</w:t>
            </w:r>
          </w:p>
        </w:tc>
      </w:tr>
      <w:tr w:rsidR="00B154C8" w:rsidRPr="005C56C7" w:rsidTr="001845E3">
        <w:trPr>
          <w:trHeight w:val="54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"Непреодолима сила или извънредни обстоятелства"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Обстоятелства по смисъла на чл. 2, параграф 2 от Регламент (ЕС) № 1306/2013 г.</w:t>
            </w:r>
          </w:p>
        </w:tc>
      </w:tr>
      <w:tr w:rsidR="00B154C8" w:rsidRPr="005C56C7" w:rsidTr="001845E3">
        <w:trPr>
          <w:trHeight w:val="24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„Нередност“</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B154C8" w:rsidRPr="005C56C7" w:rsidTr="001845E3">
        <w:trPr>
          <w:trHeight w:val="26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lang w:val="ru-RU"/>
              </w:rPr>
            </w:pPr>
            <w:r w:rsidRPr="005C56C7">
              <w:rPr>
                <w:rFonts w:eastAsia="Calibri"/>
                <w:sz w:val="24"/>
                <w:szCs w:val="24"/>
              </w:rPr>
              <w:t xml:space="preserve">"Обект, свързан с културния живот" </w:t>
            </w:r>
          </w:p>
          <w:p w:rsidR="00B154C8" w:rsidRPr="005C56C7" w:rsidRDefault="00B154C8" w:rsidP="00C477B5">
            <w:pPr>
              <w:autoSpaceDE w:val="0"/>
              <w:autoSpaceDN w:val="0"/>
              <w:adjustRightInd w:val="0"/>
              <w:spacing w:line="240" w:lineRule="auto"/>
              <w:jc w:val="left"/>
              <w:rPr>
                <w:rFonts w:eastAsia="Calibri"/>
                <w:sz w:val="24"/>
                <w:szCs w:val="24"/>
                <w:lang w:val="ru-RU"/>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Съвкупността от движимото и/или недвижимото имущество на едно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читалище, театър, библиотека, музей, галерия или изложбена зала.</w:t>
            </w:r>
          </w:p>
        </w:tc>
      </w:tr>
      <w:tr w:rsidR="00B154C8" w:rsidRPr="005C56C7" w:rsidTr="001845E3">
        <w:trPr>
          <w:trHeight w:val="1079"/>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"Обикновена подмяна"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B154C8" w:rsidRPr="005C56C7" w:rsidTr="001845E3">
        <w:trPr>
          <w:trHeight w:val="81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lastRenderedPageBreak/>
              <w:t xml:space="preserve">"Подмярка"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Съвкупност от дейности, спомагащи за прилагане приоритетите на ПРСР 2014 – 2020 г.</w:t>
            </w:r>
          </w:p>
        </w:tc>
      </w:tr>
      <w:tr w:rsidR="00B154C8" w:rsidRPr="005C56C7" w:rsidTr="001845E3">
        <w:trPr>
          <w:trHeight w:val="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"Ползвател"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Лице, на което е одобрена и/или изплатена финансова помощ по ПРСР 2014 – 2020 г.</w:t>
            </w:r>
          </w:p>
        </w:tc>
      </w:tr>
      <w:tr w:rsidR="00B154C8" w:rsidRPr="005C56C7" w:rsidTr="001845E3">
        <w:trPr>
          <w:trHeight w:val="190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"Принос в натура" </w:t>
            </w:r>
          </w:p>
          <w:p w:rsidR="00B154C8" w:rsidRPr="005C56C7" w:rsidRDefault="00B154C8"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B154C8" w:rsidRPr="005C56C7" w:rsidRDefault="00B154C8" w:rsidP="00B56868">
            <w:pPr>
              <w:autoSpaceDE w:val="0"/>
              <w:autoSpaceDN w:val="0"/>
              <w:adjustRightInd w:val="0"/>
              <w:spacing w:line="240" w:lineRule="auto"/>
              <w:rPr>
                <w:rFonts w:eastAsia="Calibri"/>
                <w:sz w:val="24"/>
                <w:szCs w:val="24"/>
              </w:rPr>
            </w:pPr>
            <w:r w:rsidRPr="005C56C7">
              <w:rPr>
                <w:rFonts w:eastAsia="Calibri"/>
                <w:sz w:val="24"/>
                <w:szCs w:val="24"/>
              </w:rPr>
              <w:t>Предоставяне на земя или друг недвижим имот, оборудване или суровини, проучване</w:t>
            </w:r>
            <w:r w:rsidR="00B56868">
              <w:rPr>
                <w:rFonts w:eastAsia="Calibri"/>
                <w:sz w:val="24"/>
                <w:szCs w:val="24"/>
              </w:rPr>
              <w:t xml:space="preserve"> </w:t>
            </w:r>
            <w:r w:rsidRPr="005C56C7">
              <w:rPr>
                <w:rFonts w:eastAsia="Calibri"/>
                <w:sz w:val="24"/>
                <w:szCs w:val="24"/>
              </w:rPr>
              <w:t>или професионална работа или неплатен доброволен труд, за които не са правени плащания, подкрепени отфактура или друг еквивалентен на фактура платежен документ.</w:t>
            </w:r>
          </w:p>
        </w:tc>
      </w:tr>
      <w:tr w:rsidR="00B154C8" w:rsidRPr="005C56C7" w:rsidTr="001845E3">
        <w:trPr>
          <w:trHeight w:val="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"Проверка на място"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Проверка по смисъла на Регламент (ЕС) № 809/2014.</w:t>
            </w:r>
          </w:p>
        </w:tc>
      </w:tr>
      <w:tr w:rsidR="00B154C8" w:rsidRPr="005C56C7" w:rsidTr="001845E3">
        <w:trPr>
          <w:trHeight w:val="1625"/>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"Проект"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Заявление за подпомагане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B154C8" w:rsidRPr="005C56C7" w:rsidTr="001845E3">
        <w:trPr>
          <w:trHeight w:val="1625"/>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"Реставрация"  </w:t>
            </w:r>
          </w:p>
          <w:p w:rsidR="00B154C8" w:rsidRPr="005C56C7" w:rsidRDefault="00B154C8"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Системен процес от дейности, които целят предотвратяване на разрушаването на обекти,</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стабилизация на състоянието им, както и улесняване на тяхното възприемане и оценка при максимално запазване на автентичността им.</w:t>
            </w:r>
          </w:p>
        </w:tc>
      </w:tr>
      <w:tr w:rsidR="00B154C8" w:rsidRPr="005C56C7" w:rsidTr="001845E3">
        <w:trPr>
          <w:trHeight w:val="251"/>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„Рефинансиране на лихви“</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Възстановяване на извършените разходи за лихви по заеми.</w:t>
            </w:r>
          </w:p>
        </w:tc>
      </w:tr>
      <w:tr w:rsidR="00B154C8" w:rsidRPr="005C56C7" w:rsidTr="001845E3">
        <w:trPr>
          <w:trHeight w:val="1079"/>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"Референтни разходи"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B154C8" w:rsidRPr="005C56C7" w:rsidTr="001845E3">
        <w:trPr>
          <w:trHeight w:val="3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"Съпоставими оферти"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Оферти, които отговарят на запитването за оферта на кандидата и съдържат:</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а) еднотипни технически характеристики – в случаите, когато се кандидатства за разходи за закупуване за транспортни средства;</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б) общ капацитет на оборудването – в случаите, когато се кандидатства за разходи за закупуване на оборудване,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съставени от различни съоръжения и/или оборудване;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 количествено-стойностни сметки – в случаите, когато се кандидатства за разходи за извършване на строително-монтажни работи.</w:t>
            </w:r>
          </w:p>
        </w:tc>
      </w:tr>
      <w:tr w:rsidR="00B154C8" w:rsidRPr="005C56C7" w:rsidTr="001845E3">
        <w:trPr>
          <w:trHeight w:val="7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lastRenderedPageBreak/>
              <w:t xml:space="preserve">"Техническа спецификация"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Документ, в който се определят изисквания към характеристики на стоката, услугата или строителството.</w:t>
            </w:r>
          </w:p>
        </w:tc>
      </w:tr>
      <w:tr w:rsidR="00B154C8" w:rsidRPr="005C56C7" w:rsidTr="001845E3">
        <w:trPr>
          <w:trHeight w:val="7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„Частичен отказа за финансиране“</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C477B5" w:rsidRPr="005C56C7" w:rsidRDefault="00C477B5" w:rsidP="00C477B5">
      <w:pPr>
        <w:rPr>
          <w:sz w:val="24"/>
          <w:szCs w:val="24"/>
        </w:rPr>
      </w:pPr>
    </w:p>
    <w:p w:rsidR="00C477B5" w:rsidRPr="005C56C7" w:rsidRDefault="00C477B5" w:rsidP="00C477B5">
      <w:pPr>
        <w:spacing w:line="240" w:lineRule="auto"/>
        <w:rPr>
          <w:b/>
          <w:sz w:val="24"/>
          <w:szCs w:val="24"/>
        </w:rPr>
      </w:pPr>
      <w:r w:rsidRPr="005C56C7">
        <w:rPr>
          <w:b/>
          <w:sz w:val="24"/>
          <w:szCs w:val="24"/>
        </w:rPr>
        <w:t>СПИСЪК НА СЪКРАЩЕНИЯТА</w:t>
      </w:r>
    </w:p>
    <w:p w:rsidR="00C477B5" w:rsidRPr="005C56C7" w:rsidRDefault="00C477B5" w:rsidP="00C477B5">
      <w:pPr>
        <w:spacing w:line="240" w:lineRule="auto"/>
        <w:rPr>
          <w:b/>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770"/>
      </w:tblGrid>
      <w:tr w:rsidR="00C477B5" w:rsidRPr="005C56C7" w:rsidTr="00B56868">
        <w:trPr>
          <w:trHeight w:val="359"/>
        </w:trPr>
        <w:tc>
          <w:tcPr>
            <w:tcW w:w="2057" w:type="dxa"/>
            <w:shd w:val="clear" w:color="auto" w:fill="auto"/>
          </w:tcPr>
          <w:p w:rsidR="00C477B5" w:rsidRPr="005C56C7" w:rsidRDefault="00C477B5" w:rsidP="00C477B5">
            <w:pPr>
              <w:spacing w:line="240" w:lineRule="auto"/>
              <w:rPr>
                <w:sz w:val="24"/>
                <w:szCs w:val="24"/>
              </w:rPr>
            </w:pPr>
            <w:r w:rsidRPr="005C56C7">
              <w:rPr>
                <w:sz w:val="24"/>
                <w:szCs w:val="24"/>
              </w:rPr>
              <w:t>БФП</w:t>
            </w:r>
          </w:p>
        </w:tc>
        <w:tc>
          <w:tcPr>
            <w:tcW w:w="7770" w:type="dxa"/>
            <w:shd w:val="clear" w:color="auto" w:fill="auto"/>
          </w:tcPr>
          <w:p w:rsidR="00C477B5" w:rsidRPr="00B56868" w:rsidRDefault="00B56868" w:rsidP="00B56868">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Безвъзмездна финансова помощ</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ВОМР</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 xml:space="preserve">Водено от общностите местно развитие </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ДДС</w:t>
            </w:r>
          </w:p>
        </w:tc>
        <w:tc>
          <w:tcPr>
            <w:tcW w:w="7770" w:type="dxa"/>
            <w:shd w:val="clear" w:color="auto" w:fill="auto"/>
          </w:tcPr>
          <w:p w:rsidR="00A733AF" w:rsidRPr="005C56C7" w:rsidRDefault="00A733AF" w:rsidP="008668B6">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Данък добавена стойност</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ДФЕС</w:t>
            </w:r>
          </w:p>
        </w:tc>
        <w:tc>
          <w:tcPr>
            <w:tcW w:w="7770" w:type="dxa"/>
            <w:shd w:val="clear" w:color="auto" w:fill="auto"/>
          </w:tcPr>
          <w:p w:rsidR="00A733AF" w:rsidRPr="005C56C7" w:rsidRDefault="00A733AF" w:rsidP="008668B6">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Договор за функциониране на Европейския съюз</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ДФЗ</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Държавен фонд „Земеделие”</w:t>
            </w:r>
          </w:p>
        </w:tc>
      </w:tr>
      <w:tr w:rsidR="00C477B5" w:rsidRPr="005C56C7" w:rsidTr="00B56868">
        <w:trPr>
          <w:trHeight w:val="367"/>
        </w:trPr>
        <w:tc>
          <w:tcPr>
            <w:tcW w:w="2057" w:type="dxa"/>
            <w:shd w:val="clear" w:color="auto" w:fill="auto"/>
          </w:tcPr>
          <w:p w:rsidR="00C477B5" w:rsidRPr="00B56868" w:rsidRDefault="00C477B5" w:rsidP="00B56868">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ЕС </w:t>
            </w:r>
          </w:p>
        </w:tc>
        <w:tc>
          <w:tcPr>
            <w:tcW w:w="7770" w:type="dxa"/>
            <w:shd w:val="clear" w:color="auto" w:fill="auto"/>
          </w:tcPr>
          <w:p w:rsidR="00C477B5" w:rsidRPr="000C7E3A" w:rsidRDefault="00C477B5" w:rsidP="000C7E3A">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 xml:space="preserve">Европейски съюз </w:t>
            </w:r>
          </w:p>
        </w:tc>
      </w:tr>
      <w:tr w:rsidR="00D62A85" w:rsidRPr="005C56C7" w:rsidTr="00B56868">
        <w:trPr>
          <w:trHeight w:val="367"/>
        </w:trPr>
        <w:tc>
          <w:tcPr>
            <w:tcW w:w="2057" w:type="dxa"/>
            <w:shd w:val="clear" w:color="auto" w:fill="auto"/>
          </w:tcPr>
          <w:p w:rsidR="00D62A85" w:rsidRPr="005C56C7" w:rsidRDefault="00D62A85" w:rsidP="00B56868">
            <w:pPr>
              <w:autoSpaceDE w:val="0"/>
              <w:autoSpaceDN w:val="0"/>
              <w:adjustRightInd w:val="0"/>
              <w:spacing w:line="240" w:lineRule="auto"/>
              <w:rPr>
                <w:rFonts w:eastAsia="Calibri"/>
                <w:bCs/>
                <w:color w:val="000000"/>
                <w:sz w:val="24"/>
                <w:szCs w:val="24"/>
                <w:lang w:eastAsia="en-US"/>
              </w:rPr>
            </w:pPr>
            <w:r w:rsidRPr="00D62A85">
              <w:rPr>
                <w:rFonts w:eastAsia="Calibri"/>
                <w:bCs/>
                <w:color w:val="000000"/>
                <w:sz w:val="24"/>
                <w:szCs w:val="24"/>
                <w:lang w:eastAsia="en-US"/>
              </w:rPr>
              <w:t>ЕЗФРСР</w:t>
            </w:r>
          </w:p>
        </w:tc>
        <w:tc>
          <w:tcPr>
            <w:tcW w:w="7770" w:type="dxa"/>
            <w:shd w:val="clear" w:color="auto" w:fill="auto"/>
          </w:tcPr>
          <w:p w:rsidR="00D62A85" w:rsidRPr="005C56C7" w:rsidRDefault="00D62A85" w:rsidP="000C7E3A">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Европейски земеделски фонд за развитие на селските райони</w:t>
            </w:r>
          </w:p>
        </w:tc>
      </w:tr>
      <w:tr w:rsidR="00965740" w:rsidRPr="005C56C7" w:rsidTr="00B56868">
        <w:trPr>
          <w:trHeight w:val="367"/>
        </w:trPr>
        <w:tc>
          <w:tcPr>
            <w:tcW w:w="2057" w:type="dxa"/>
            <w:shd w:val="clear" w:color="auto" w:fill="auto"/>
          </w:tcPr>
          <w:p w:rsidR="00965740" w:rsidRPr="005C56C7" w:rsidRDefault="00965740" w:rsidP="00B56868">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ЗОП</w:t>
            </w:r>
          </w:p>
        </w:tc>
        <w:tc>
          <w:tcPr>
            <w:tcW w:w="7770" w:type="dxa"/>
            <w:shd w:val="clear" w:color="auto" w:fill="auto"/>
          </w:tcPr>
          <w:p w:rsidR="00965740" w:rsidRPr="005C56C7" w:rsidRDefault="00965740" w:rsidP="000C7E3A">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Закон за обществени поръчки</w:t>
            </w:r>
          </w:p>
        </w:tc>
      </w:tr>
      <w:tr w:rsidR="00C477B5" w:rsidRPr="005C56C7" w:rsidTr="00F16A79">
        <w:trPr>
          <w:trHeight w:val="546"/>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ЗУСЕСИФ </w:t>
            </w:r>
          </w:p>
          <w:p w:rsidR="00C477B5" w:rsidRPr="005C56C7" w:rsidRDefault="00C477B5" w:rsidP="00C477B5">
            <w:pPr>
              <w:spacing w:line="240" w:lineRule="auto"/>
              <w:rPr>
                <w:sz w:val="24"/>
                <w:szCs w:val="24"/>
              </w:rPr>
            </w:pP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Закон за управление на средствата от eвропейските структурни и инвестиционни фондове, обн., дв, бр. 101 от 22.12.2015 г.</w:t>
            </w:r>
          </w:p>
        </w:tc>
      </w:tr>
      <w:tr w:rsidR="00A733AF" w:rsidRPr="005C56C7" w:rsidTr="008668B6">
        <w:trPr>
          <w:trHeight w:val="63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ИСУН 2020 </w:t>
            </w:r>
          </w:p>
          <w:p w:rsidR="00A733AF" w:rsidRPr="005C56C7" w:rsidRDefault="00A733AF" w:rsidP="008668B6">
            <w:pPr>
              <w:spacing w:line="240" w:lineRule="auto"/>
              <w:rPr>
                <w:sz w:val="24"/>
                <w:szCs w:val="24"/>
              </w:rPr>
            </w:pPr>
          </w:p>
        </w:tc>
        <w:tc>
          <w:tcPr>
            <w:tcW w:w="7770" w:type="dxa"/>
            <w:shd w:val="clear" w:color="auto" w:fill="auto"/>
          </w:tcPr>
          <w:p w:rsidR="00A733AF" w:rsidRPr="00B56868" w:rsidRDefault="00A733AF" w:rsidP="008668B6">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Информационната система за управление и наблюдение н</w:t>
            </w:r>
            <w:r>
              <w:rPr>
                <w:rFonts w:eastAsia="Calibri"/>
                <w:color w:val="000000"/>
                <w:sz w:val="24"/>
                <w:szCs w:val="24"/>
                <w:lang w:eastAsia="en-US"/>
              </w:rPr>
              <w:t>а структурните инструменти на ЕС в Б</w:t>
            </w:r>
            <w:r w:rsidRPr="005C56C7">
              <w:rPr>
                <w:rFonts w:eastAsia="Calibri"/>
                <w:color w:val="000000"/>
                <w:sz w:val="24"/>
                <w:szCs w:val="24"/>
                <w:lang w:eastAsia="en-US"/>
              </w:rPr>
              <w:t xml:space="preserve">ългария </w:t>
            </w:r>
          </w:p>
        </w:tc>
      </w:tr>
      <w:tr w:rsidR="00A733AF" w:rsidRPr="005C56C7" w:rsidTr="00A733AF">
        <w:trPr>
          <w:trHeight w:val="332"/>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КЕП</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Квалифициран електронен подпис</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МИГ</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 xml:space="preserve">Местна инициативна група </w:t>
            </w:r>
          </w:p>
        </w:tc>
      </w:tr>
      <w:tr w:rsidR="00C477B5" w:rsidRPr="005C56C7" w:rsidTr="00B56868">
        <w:trPr>
          <w:trHeight w:val="1212"/>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bCs/>
                <w:color w:val="000000"/>
                <w:sz w:val="24"/>
                <w:szCs w:val="24"/>
                <w:lang w:eastAsia="en-US"/>
              </w:rPr>
            </w:pPr>
            <w:r w:rsidRPr="005C56C7">
              <w:rPr>
                <w:rFonts w:eastAsia="Calibri"/>
                <w:bCs/>
                <w:color w:val="000000"/>
                <w:sz w:val="24"/>
                <w:szCs w:val="24"/>
                <w:lang w:eastAsia="en-US"/>
              </w:rPr>
              <w:t>Наредба № 22</w:t>
            </w: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bCs/>
                <w:color w:val="000000"/>
                <w:sz w:val="24"/>
                <w:szCs w:val="24"/>
                <w:highlight w:val="white"/>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ПРСР</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Програма за развитие на селските райони</w:t>
            </w:r>
          </w:p>
        </w:tc>
      </w:tr>
      <w:tr w:rsidR="00A733AF" w:rsidRPr="005C56C7" w:rsidTr="008668B6">
        <w:trPr>
          <w:trHeight w:val="288"/>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РА</w:t>
            </w:r>
          </w:p>
        </w:tc>
        <w:tc>
          <w:tcPr>
            <w:tcW w:w="7770" w:type="dxa"/>
            <w:shd w:val="clear" w:color="auto" w:fill="auto"/>
          </w:tcPr>
          <w:p w:rsidR="00A733AF" w:rsidRPr="005C56C7" w:rsidRDefault="00A733AF" w:rsidP="008668B6">
            <w:pPr>
              <w:autoSpaceDE w:val="0"/>
              <w:autoSpaceDN w:val="0"/>
              <w:adjustRightInd w:val="0"/>
              <w:spacing w:line="240" w:lineRule="auto"/>
              <w:rPr>
                <w:rFonts w:eastAsia="Calibri"/>
                <w:bCs/>
                <w:color w:val="000000"/>
                <w:sz w:val="24"/>
                <w:szCs w:val="24"/>
                <w:lang w:eastAsia="en-US"/>
              </w:rPr>
            </w:pPr>
            <w:r w:rsidRPr="005C56C7">
              <w:rPr>
                <w:rFonts w:eastAsia="Calibri"/>
                <w:bCs/>
                <w:color w:val="000000"/>
                <w:sz w:val="24"/>
                <w:szCs w:val="24"/>
                <w:lang w:eastAsia="en-US"/>
              </w:rPr>
              <w:t>Разплащателна агенция</w:t>
            </w:r>
          </w:p>
        </w:tc>
      </w:tr>
      <w:tr w:rsidR="00A733AF" w:rsidRPr="005C56C7" w:rsidTr="008668B6">
        <w:trPr>
          <w:trHeight w:val="273"/>
        </w:trPr>
        <w:tc>
          <w:tcPr>
            <w:tcW w:w="2057" w:type="dxa"/>
            <w:shd w:val="clear" w:color="auto" w:fill="auto"/>
          </w:tcPr>
          <w:p w:rsidR="00A733AF" w:rsidRPr="005C56C7" w:rsidRDefault="00A733AF" w:rsidP="008668B6">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СВОМР</w:t>
            </w:r>
          </w:p>
        </w:tc>
        <w:tc>
          <w:tcPr>
            <w:tcW w:w="7770" w:type="dxa"/>
            <w:shd w:val="clear" w:color="auto" w:fill="auto"/>
          </w:tcPr>
          <w:p w:rsidR="00A733AF" w:rsidRPr="005C56C7" w:rsidRDefault="00A733AF" w:rsidP="008668B6">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Стратегия за Водено от общностите местно развитие</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УО</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Управляващ орган</w:t>
            </w:r>
          </w:p>
        </w:tc>
      </w:tr>
    </w:tbl>
    <w:p w:rsidR="00B96E76" w:rsidRPr="005C56C7" w:rsidRDefault="00B96E76" w:rsidP="00B96E76">
      <w:pPr>
        <w:keepNext/>
        <w:keepLines/>
        <w:widowControl w:val="0"/>
        <w:autoSpaceDE w:val="0"/>
        <w:autoSpaceDN w:val="0"/>
        <w:adjustRightInd w:val="0"/>
        <w:spacing w:before="240" w:line="240" w:lineRule="auto"/>
        <w:jc w:val="left"/>
        <w:outlineLvl w:val="0"/>
        <w:rPr>
          <w:b/>
          <w:sz w:val="24"/>
          <w:szCs w:val="24"/>
        </w:rPr>
      </w:pPr>
      <w:bookmarkStart w:id="0" w:name="_Toc63242655"/>
      <w:r w:rsidRPr="005C56C7">
        <w:rPr>
          <w:b/>
          <w:sz w:val="24"/>
          <w:szCs w:val="24"/>
        </w:rPr>
        <w:t>1.Наименование на програмата</w:t>
      </w:r>
      <w:r w:rsidR="00F2672E" w:rsidRPr="005C56C7">
        <w:rPr>
          <w:b/>
          <w:sz w:val="24"/>
          <w:szCs w:val="24"/>
        </w:rPr>
        <w:t>:</w:t>
      </w:r>
      <w:bookmarkEnd w:id="0"/>
      <w:r w:rsidR="00F2672E" w:rsidRPr="005C56C7">
        <w:rPr>
          <w:b/>
          <w:sz w:val="24"/>
          <w:szCs w:val="24"/>
        </w:rPr>
        <w:t xml:space="preserve"> </w:t>
      </w:r>
    </w:p>
    <w:p w:rsidR="00F2672E" w:rsidRPr="005C56C7" w:rsidRDefault="00F2672E" w:rsidP="00F34779">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1" w:name="_Toc507597069"/>
      <w:bookmarkStart w:id="2" w:name="_Toc42161835"/>
      <w:bookmarkStart w:id="3" w:name="_Toc63242656"/>
      <w:r w:rsidRPr="005C56C7">
        <w:rPr>
          <w:sz w:val="24"/>
          <w:szCs w:val="24"/>
        </w:rPr>
        <w:t>ПРОГРАМА ЗА РАЗВИТИЕ НА СЕЛСКИТЕ РАЙОНИ 2014 -2020 г.</w:t>
      </w:r>
      <w:bookmarkEnd w:id="1"/>
      <w:bookmarkEnd w:id="2"/>
      <w:bookmarkEnd w:id="3"/>
      <w:r w:rsidR="006429ED" w:rsidRPr="005C56C7">
        <w:rPr>
          <w:sz w:val="24"/>
          <w:szCs w:val="24"/>
        </w:rPr>
        <w:t xml:space="preserve"> </w:t>
      </w:r>
    </w:p>
    <w:p w:rsidR="00B96E76" w:rsidRPr="005C56C7" w:rsidRDefault="00B96E76" w:rsidP="00B96E76">
      <w:pPr>
        <w:keepNext/>
        <w:keepLines/>
        <w:widowControl w:val="0"/>
        <w:autoSpaceDE w:val="0"/>
        <w:autoSpaceDN w:val="0"/>
        <w:adjustRightInd w:val="0"/>
        <w:spacing w:before="240" w:line="240" w:lineRule="auto"/>
        <w:jc w:val="left"/>
        <w:outlineLvl w:val="0"/>
        <w:rPr>
          <w:b/>
          <w:sz w:val="24"/>
          <w:szCs w:val="24"/>
        </w:rPr>
      </w:pPr>
      <w:bookmarkStart w:id="4" w:name="_Toc63242657"/>
      <w:r w:rsidRPr="005C56C7">
        <w:rPr>
          <w:b/>
          <w:sz w:val="24"/>
          <w:szCs w:val="24"/>
        </w:rPr>
        <w:t>2.</w:t>
      </w:r>
      <w:r w:rsidR="006C4AB6" w:rsidRPr="005C56C7">
        <w:rPr>
          <w:sz w:val="24"/>
          <w:szCs w:val="24"/>
        </w:rPr>
        <w:t xml:space="preserve"> </w:t>
      </w:r>
      <w:r w:rsidR="006C4AB6" w:rsidRPr="005C56C7">
        <w:rPr>
          <w:b/>
          <w:sz w:val="24"/>
          <w:szCs w:val="24"/>
        </w:rPr>
        <w:t>Наименование на приоритетната ос</w:t>
      </w:r>
      <w:r w:rsidR="00F2672E" w:rsidRPr="005C56C7">
        <w:rPr>
          <w:b/>
          <w:sz w:val="24"/>
          <w:szCs w:val="24"/>
        </w:rPr>
        <w:t>:</w:t>
      </w:r>
      <w:bookmarkEnd w:id="4"/>
      <w:r w:rsidR="00F2672E" w:rsidRPr="005C56C7">
        <w:rPr>
          <w:rFonts w:ascii="Calibri Light" w:hAnsi="Calibri Light"/>
          <w:b/>
          <w:color w:val="2E74B5"/>
          <w:sz w:val="24"/>
          <w:szCs w:val="24"/>
        </w:rPr>
        <w:t xml:space="preserve"> </w:t>
      </w:r>
    </w:p>
    <w:p w:rsidR="006C4AB6" w:rsidRPr="005C56C7" w:rsidRDefault="00F54270" w:rsidP="006C4AB6">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left"/>
        <w:rPr>
          <w:sz w:val="24"/>
          <w:szCs w:val="24"/>
        </w:rPr>
      </w:pPr>
      <w:r w:rsidRPr="002B73A4">
        <w:rPr>
          <w:sz w:val="24"/>
          <w:szCs w:val="24"/>
        </w:rPr>
        <w:t>Mярка 19</w:t>
      </w:r>
      <w:r>
        <w:rPr>
          <w:sz w:val="24"/>
          <w:szCs w:val="24"/>
        </w:rPr>
        <w:t xml:space="preserve"> </w:t>
      </w:r>
      <w:r w:rsidR="009B443B" w:rsidRPr="005C56C7">
        <w:rPr>
          <w:sz w:val="24"/>
          <w:szCs w:val="24"/>
        </w:rPr>
        <w:t xml:space="preserve">Подкрепа за местно развитие по LEADER (ВОМР — водено от общностите местно развитие) </w:t>
      </w:r>
      <w:r>
        <w:rPr>
          <w:sz w:val="24"/>
          <w:szCs w:val="24"/>
        </w:rPr>
        <w:t xml:space="preserve"> </w:t>
      </w:r>
      <w:r w:rsidRPr="002B73A4">
        <w:rPr>
          <w:sz w:val="24"/>
          <w:szCs w:val="24"/>
        </w:rPr>
        <w:t xml:space="preserve">Подмярка </w:t>
      </w:r>
      <w:r>
        <w:rPr>
          <w:sz w:val="24"/>
          <w:szCs w:val="24"/>
        </w:rPr>
        <w:t xml:space="preserve">                                                                                                    </w:t>
      </w:r>
      <w:r w:rsidRPr="002B73A4">
        <w:rPr>
          <w:sz w:val="24"/>
          <w:szCs w:val="24"/>
        </w:rPr>
        <w:t>19.2 „Прилагане на операции в рамките на стратегии за водено от общностите местно развитие“.</w:t>
      </w:r>
    </w:p>
    <w:p w:rsidR="000C024B" w:rsidRPr="005C56C7" w:rsidRDefault="00B96E76" w:rsidP="00B96E76">
      <w:pPr>
        <w:keepNext/>
        <w:keepLines/>
        <w:widowControl w:val="0"/>
        <w:autoSpaceDE w:val="0"/>
        <w:autoSpaceDN w:val="0"/>
        <w:adjustRightInd w:val="0"/>
        <w:spacing w:before="240" w:line="240" w:lineRule="auto"/>
        <w:outlineLvl w:val="0"/>
        <w:rPr>
          <w:rFonts w:ascii="Calibri Light" w:hAnsi="Calibri Light"/>
          <w:b/>
          <w:color w:val="2E74B5"/>
          <w:sz w:val="24"/>
          <w:szCs w:val="24"/>
        </w:rPr>
      </w:pPr>
      <w:bookmarkStart w:id="5" w:name="_Toc63242658"/>
      <w:r w:rsidRPr="005C56C7">
        <w:rPr>
          <w:b/>
          <w:sz w:val="24"/>
          <w:szCs w:val="24"/>
        </w:rPr>
        <w:lastRenderedPageBreak/>
        <w:t>3.Наименование на процедурата</w:t>
      </w:r>
      <w:r w:rsidR="00F2672E" w:rsidRPr="005C56C7">
        <w:rPr>
          <w:b/>
          <w:sz w:val="24"/>
          <w:szCs w:val="24"/>
        </w:rPr>
        <w:t>:</w:t>
      </w:r>
      <w:bookmarkEnd w:id="5"/>
      <w:r w:rsidR="00F2672E" w:rsidRPr="005C56C7">
        <w:rPr>
          <w:rFonts w:ascii="Calibri Light" w:hAnsi="Calibri Light"/>
          <w:b/>
          <w:color w:val="2E74B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9B443B" w:rsidRPr="005C56C7" w:rsidRDefault="00CD56FD" w:rsidP="00F15DB2">
            <w:pPr>
              <w:spacing w:line="360" w:lineRule="auto"/>
              <w:rPr>
                <w:sz w:val="24"/>
                <w:szCs w:val="24"/>
              </w:rPr>
            </w:pPr>
            <w:r w:rsidRPr="005C56C7">
              <w:rPr>
                <w:rFonts w:eastAsiaTheme="majorEastAsia" w:cstheme="majorBidi"/>
                <w:bCs/>
                <w:sz w:val="24"/>
                <w:szCs w:val="24"/>
              </w:rPr>
              <w:t xml:space="preserve">Процедура чрез подбор на проектни предложения с няколко срока за кандидатстване </w:t>
            </w:r>
            <w:r w:rsidR="00D40B6C">
              <w:rPr>
                <w:rFonts w:eastAsiaTheme="majorEastAsia"/>
                <w:b/>
                <w:bCs/>
                <w:sz w:val="24"/>
                <w:szCs w:val="24"/>
              </w:rPr>
              <w:t>№</w:t>
            </w:r>
            <w:r w:rsidR="00D40B6C" w:rsidRPr="00D40B6C">
              <w:rPr>
                <w:rFonts w:eastAsiaTheme="majorEastAsia"/>
                <w:b/>
                <w:bCs/>
                <w:sz w:val="24"/>
                <w:szCs w:val="24"/>
              </w:rPr>
              <w:t>BG06RDNP001-19</w:t>
            </w:r>
            <w:r w:rsidR="00325731">
              <w:rPr>
                <w:rFonts w:eastAsiaTheme="majorEastAsia"/>
                <w:b/>
                <w:bCs/>
                <w:sz w:val="24"/>
                <w:szCs w:val="24"/>
              </w:rPr>
              <w:t>.569</w:t>
            </w:r>
            <w:r w:rsidR="0064778A">
              <w:rPr>
                <w:rFonts w:eastAsiaTheme="majorEastAsia"/>
                <w:b/>
                <w:bCs/>
                <w:sz w:val="24"/>
                <w:szCs w:val="24"/>
              </w:rPr>
              <w:t xml:space="preserve"> </w:t>
            </w:r>
            <w:r w:rsidR="00D40B6C" w:rsidRPr="00D40B6C">
              <w:rPr>
                <w:rFonts w:eastAsiaTheme="majorEastAsia"/>
                <w:b/>
                <w:bCs/>
                <w:sz w:val="24"/>
                <w:szCs w:val="24"/>
              </w:rPr>
              <w:t xml:space="preserve">МИГ </w:t>
            </w:r>
            <w:r w:rsidR="007B5B90">
              <w:rPr>
                <w:rFonts w:eastAsiaTheme="majorEastAsia"/>
                <w:b/>
                <w:bCs/>
                <w:sz w:val="24"/>
                <w:szCs w:val="24"/>
              </w:rPr>
              <w:t>Перущица-Родопи</w:t>
            </w:r>
            <w:r w:rsidR="00D40B6C" w:rsidRPr="00D40B6C">
              <w:rPr>
                <w:rFonts w:eastAsiaTheme="majorEastAsia"/>
                <w:b/>
                <w:bCs/>
                <w:sz w:val="24"/>
                <w:szCs w:val="24"/>
              </w:rPr>
              <w:t xml:space="preserve">, мярка </w:t>
            </w:r>
            <w:r w:rsidR="000C7E3A" w:rsidRPr="000C7E3A">
              <w:rPr>
                <w:rFonts w:eastAsiaTheme="majorEastAsia"/>
                <w:b/>
                <w:bCs/>
                <w:sz w:val="24"/>
                <w:szCs w:val="24"/>
              </w:rPr>
              <w:t>Мярка 21 „Съхраняване и развитие на местните идентичности и валоризиране на местното културно наследство на терит</w:t>
            </w:r>
            <w:r w:rsidR="000C7E3A">
              <w:rPr>
                <w:rFonts w:eastAsiaTheme="majorEastAsia"/>
                <w:b/>
                <w:bCs/>
                <w:sz w:val="24"/>
                <w:szCs w:val="24"/>
              </w:rPr>
              <w:t>орията на МИГ Перущица-Родопи“</w:t>
            </w:r>
            <w:r w:rsidR="00B3379F">
              <w:rPr>
                <w:sz w:val="24"/>
                <w:szCs w:val="24"/>
              </w:rPr>
              <w:t>. Мя</w:t>
            </w:r>
            <w:r w:rsidR="00B3379F" w:rsidRPr="00B3379F">
              <w:rPr>
                <w:sz w:val="24"/>
                <w:szCs w:val="24"/>
              </w:rPr>
              <w:t>рк</w:t>
            </w:r>
            <w:r w:rsidR="00B3379F">
              <w:rPr>
                <w:sz w:val="24"/>
                <w:szCs w:val="24"/>
              </w:rPr>
              <w:t xml:space="preserve">ата </w:t>
            </w:r>
            <w:r w:rsidR="00B3379F" w:rsidRPr="00B3379F">
              <w:rPr>
                <w:sz w:val="24"/>
                <w:szCs w:val="24"/>
              </w:rPr>
              <w:t xml:space="preserve">не </w:t>
            </w:r>
            <w:r w:rsidR="00B3379F">
              <w:rPr>
                <w:sz w:val="24"/>
                <w:szCs w:val="24"/>
              </w:rPr>
              <w:t>е част от ПРСР 2014-2020 г.</w:t>
            </w:r>
            <w:r w:rsidR="00B3379F" w:rsidRPr="00B3379F">
              <w:rPr>
                <w:sz w:val="24"/>
                <w:szCs w:val="24"/>
              </w:rPr>
              <w:t xml:space="preserve">, но </w:t>
            </w:r>
            <w:r w:rsidR="00B3379F">
              <w:rPr>
                <w:sz w:val="24"/>
                <w:szCs w:val="24"/>
              </w:rPr>
              <w:t>е</w:t>
            </w:r>
            <w:r w:rsidR="00B3379F" w:rsidRPr="00B3379F">
              <w:rPr>
                <w:sz w:val="24"/>
                <w:szCs w:val="24"/>
              </w:rPr>
              <w:t xml:space="preserve"> включен</w:t>
            </w:r>
            <w:r w:rsidR="00B3379F">
              <w:rPr>
                <w:sz w:val="24"/>
                <w:szCs w:val="24"/>
              </w:rPr>
              <w:t>а</w:t>
            </w:r>
            <w:r w:rsidR="00B3379F" w:rsidRPr="00B3379F">
              <w:rPr>
                <w:sz w:val="24"/>
                <w:szCs w:val="24"/>
              </w:rPr>
              <w:t xml:space="preserve"> в Регламент (EC) № 1305/2013 (финансиран от ЕЗФРСР)</w:t>
            </w:r>
            <w:r w:rsidR="009B443B" w:rsidRPr="005C56C7">
              <w:rPr>
                <w:sz w:val="24"/>
                <w:szCs w:val="24"/>
              </w:rPr>
              <w:t xml:space="preserve"> </w:t>
            </w:r>
            <w:r w:rsidR="00B3379F">
              <w:rPr>
                <w:sz w:val="24"/>
                <w:szCs w:val="24"/>
              </w:rPr>
              <w:t xml:space="preserve">и касае </w:t>
            </w:r>
            <w:r w:rsidR="009B443B" w:rsidRPr="005C56C7">
              <w:rPr>
                <w:sz w:val="24"/>
                <w:szCs w:val="24"/>
              </w:rPr>
              <w:t>стимулиране на местното развитие.</w:t>
            </w:r>
            <w:r w:rsidR="000C7E3A">
              <w:rPr>
                <w:sz w:val="24"/>
                <w:szCs w:val="24"/>
              </w:rPr>
              <w:t xml:space="preserve"> </w:t>
            </w:r>
          </w:p>
        </w:tc>
      </w:tr>
    </w:tbl>
    <w:p w:rsidR="00713D12" w:rsidRPr="005C56C7" w:rsidRDefault="00713D12" w:rsidP="00713D12">
      <w:pPr>
        <w:keepNext/>
        <w:keepLines/>
        <w:widowControl w:val="0"/>
        <w:autoSpaceDE w:val="0"/>
        <w:autoSpaceDN w:val="0"/>
        <w:adjustRightInd w:val="0"/>
        <w:spacing w:before="240" w:line="240" w:lineRule="auto"/>
        <w:outlineLvl w:val="0"/>
        <w:rPr>
          <w:b/>
          <w:sz w:val="24"/>
          <w:szCs w:val="24"/>
        </w:rPr>
      </w:pPr>
      <w:bookmarkStart w:id="6" w:name="_Toc63242659"/>
      <w:r w:rsidRPr="005C56C7">
        <w:rPr>
          <w:b/>
          <w:sz w:val="24"/>
          <w:szCs w:val="24"/>
        </w:rPr>
        <w:t>4.Измерения по кодове</w:t>
      </w:r>
      <w:bookmarkEnd w:id="6"/>
    </w:p>
    <w:tbl>
      <w:tblPr>
        <w:tblStyle w:val="TableGrid"/>
        <w:tblW w:w="0" w:type="auto"/>
        <w:tblLook w:val="04A0" w:firstRow="1" w:lastRow="0" w:firstColumn="1" w:lastColumn="0" w:noHBand="0" w:noVBand="1"/>
      </w:tblPr>
      <w:tblGrid>
        <w:gridCol w:w="9212"/>
      </w:tblGrid>
      <w:tr w:rsidR="00713D12" w:rsidRPr="005C56C7" w:rsidTr="00713D12">
        <w:tc>
          <w:tcPr>
            <w:tcW w:w="9212" w:type="dxa"/>
          </w:tcPr>
          <w:tbl>
            <w:tblPr>
              <w:tblW w:w="0" w:type="auto"/>
              <w:tblBorders>
                <w:top w:val="nil"/>
                <w:left w:val="nil"/>
                <w:bottom w:val="nil"/>
                <w:right w:val="nil"/>
              </w:tblBorders>
              <w:tblLook w:val="0000" w:firstRow="0" w:lastRow="0" w:firstColumn="0" w:lastColumn="0" w:noHBand="0" w:noVBand="0"/>
            </w:tblPr>
            <w:tblGrid>
              <w:gridCol w:w="6616"/>
            </w:tblGrid>
            <w:tr w:rsidR="00AE0CC2" w:rsidRPr="00AE0CC2">
              <w:trPr>
                <w:trHeight w:val="902"/>
              </w:trPr>
              <w:tc>
                <w:tcPr>
                  <w:tcW w:w="0" w:type="auto"/>
                </w:tcPr>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1 – Област на интервенция: </w:t>
                  </w:r>
                  <w:r w:rsidRPr="00AE0CC2">
                    <w:rPr>
                      <w:rFonts w:eastAsia="Calibri"/>
                      <w:color w:val="000000"/>
                      <w:sz w:val="24"/>
                      <w:szCs w:val="24"/>
                    </w:rPr>
                    <w:t xml:space="preserve">097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2 – Форма на финансиране: </w:t>
                  </w:r>
                  <w:r w:rsidRPr="00AE0CC2">
                    <w:rPr>
                      <w:rFonts w:eastAsia="Calibri"/>
                      <w:color w:val="000000"/>
                      <w:sz w:val="24"/>
                      <w:szCs w:val="24"/>
                    </w:rPr>
                    <w:t>Безвъ</w:t>
                  </w:r>
                  <w:r w:rsidR="00BA55CF">
                    <w:rPr>
                      <w:rFonts w:eastAsia="Calibri"/>
                      <w:color w:val="000000"/>
                      <w:sz w:val="24"/>
                      <w:szCs w:val="24"/>
                    </w:rPr>
                    <w:t>з</w:t>
                  </w:r>
                  <w:r w:rsidRPr="00AE0CC2">
                    <w:rPr>
                      <w:rFonts w:eastAsia="Calibri"/>
                      <w:color w:val="000000"/>
                      <w:sz w:val="24"/>
                      <w:szCs w:val="24"/>
                    </w:rPr>
                    <w:t xml:space="preserve">мездни средства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3 – Вид територия: 07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4 – Механизми за териториално изпълнение: </w:t>
                  </w:r>
                  <w:r w:rsidRPr="00AE0CC2">
                    <w:rPr>
                      <w:rFonts w:eastAsia="Calibri"/>
                      <w:color w:val="000000"/>
                      <w:sz w:val="24"/>
                      <w:szCs w:val="24"/>
                    </w:rPr>
                    <w:t xml:space="preserve">06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6 Вторична тема по ЕЗФРСР: </w:t>
                  </w:r>
                  <w:r w:rsidRPr="00AE0CC2">
                    <w:rPr>
                      <w:rFonts w:eastAsia="Calibri"/>
                      <w:color w:val="000000"/>
                      <w:sz w:val="24"/>
                      <w:szCs w:val="24"/>
                    </w:rPr>
                    <w:t xml:space="preserve">08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7 Икономическа дейност: 25 </w:t>
                  </w:r>
                </w:p>
              </w:tc>
            </w:tr>
          </w:tbl>
          <w:p w:rsidR="00713D12" w:rsidRPr="005C56C7" w:rsidRDefault="00713D12" w:rsidP="00713D12">
            <w:pPr>
              <w:keepNext/>
              <w:keepLines/>
              <w:widowControl w:val="0"/>
              <w:autoSpaceDE w:val="0"/>
              <w:autoSpaceDN w:val="0"/>
              <w:adjustRightInd w:val="0"/>
              <w:spacing w:before="240" w:line="240" w:lineRule="auto"/>
              <w:outlineLvl w:val="0"/>
              <w:rPr>
                <w:sz w:val="24"/>
                <w:szCs w:val="24"/>
              </w:rPr>
            </w:pPr>
          </w:p>
        </w:tc>
      </w:tr>
    </w:tbl>
    <w:p w:rsidR="0040181C" w:rsidRPr="005C56C7" w:rsidRDefault="0040181C" w:rsidP="0040181C">
      <w:pPr>
        <w:keepNext/>
        <w:keepLines/>
        <w:widowControl w:val="0"/>
        <w:autoSpaceDE w:val="0"/>
        <w:autoSpaceDN w:val="0"/>
        <w:adjustRightInd w:val="0"/>
        <w:spacing w:before="240" w:line="240" w:lineRule="auto"/>
        <w:outlineLvl w:val="0"/>
        <w:rPr>
          <w:b/>
          <w:sz w:val="24"/>
          <w:szCs w:val="24"/>
        </w:rPr>
      </w:pPr>
      <w:bookmarkStart w:id="7" w:name="_Toc63242660"/>
      <w:r w:rsidRPr="005C56C7">
        <w:rPr>
          <w:b/>
          <w:sz w:val="24"/>
          <w:szCs w:val="24"/>
        </w:rPr>
        <w:t>5.Териториален обхват</w:t>
      </w:r>
      <w:r w:rsidR="00F2672E" w:rsidRPr="005C56C7">
        <w:rPr>
          <w:b/>
          <w:sz w:val="24"/>
          <w:szCs w:val="24"/>
        </w:rPr>
        <w:t>:</w:t>
      </w:r>
      <w:bookmarkEnd w:id="7"/>
      <w:r w:rsidR="00F2672E" w:rsidRPr="005C56C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A54779" w:rsidRPr="005C56C7" w:rsidRDefault="009B443B" w:rsidP="003C6265">
            <w:pPr>
              <w:keepNext/>
              <w:keepLines/>
              <w:widowControl w:val="0"/>
              <w:autoSpaceDE w:val="0"/>
              <w:autoSpaceDN w:val="0"/>
              <w:adjustRightInd w:val="0"/>
              <w:spacing w:before="240" w:line="240" w:lineRule="auto"/>
              <w:outlineLvl w:val="0"/>
              <w:rPr>
                <w:rFonts w:eastAsia="MS Mincho"/>
                <w:sz w:val="24"/>
                <w:szCs w:val="24"/>
                <w:lang w:val="ru-RU" w:eastAsia="sr-Cyrl-CS"/>
              </w:rPr>
            </w:pPr>
            <w:bookmarkStart w:id="8" w:name="_Toc42161841"/>
            <w:bookmarkStart w:id="9" w:name="_Toc63242661"/>
            <w:r w:rsidRPr="005C56C7">
              <w:rPr>
                <w:rFonts w:eastAsia="MS Mincho"/>
                <w:sz w:val="24"/>
                <w:szCs w:val="24"/>
                <w:lang w:eastAsia="sr-Cyrl-CS"/>
              </w:rPr>
              <w:t xml:space="preserve">Цялата територия на действие на Стратегията за ВОМР на </w:t>
            </w:r>
            <w:r w:rsidR="003C6265">
              <w:rPr>
                <w:rFonts w:eastAsia="MS Mincho"/>
                <w:sz w:val="24"/>
                <w:szCs w:val="24"/>
                <w:lang w:eastAsia="sr-Cyrl-CS"/>
              </w:rPr>
              <w:t>МИГ Перущица-Родопи</w:t>
            </w:r>
            <w:r w:rsidRPr="005C56C7">
              <w:rPr>
                <w:rFonts w:eastAsia="MS Mincho"/>
                <w:sz w:val="24"/>
                <w:szCs w:val="24"/>
                <w:lang w:eastAsia="sr-Cyrl-CS"/>
              </w:rPr>
              <w:t>, която съвпада</w:t>
            </w:r>
            <w:r w:rsidR="00EC6BD5" w:rsidRPr="005C56C7">
              <w:rPr>
                <w:rFonts w:eastAsia="MS Mincho"/>
                <w:sz w:val="24"/>
                <w:szCs w:val="24"/>
                <w:lang w:eastAsia="sr-Cyrl-CS"/>
              </w:rPr>
              <w:t xml:space="preserve"> с </w:t>
            </w:r>
            <w:r w:rsidR="003A266A">
              <w:rPr>
                <w:rFonts w:eastAsia="MS Mincho"/>
                <w:sz w:val="24"/>
                <w:szCs w:val="24"/>
                <w:lang w:eastAsia="sr-Cyrl-CS"/>
              </w:rPr>
              <w:t xml:space="preserve">територията на общини </w:t>
            </w:r>
            <w:bookmarkEnd w:id="8"/>
            <w:bookmarkEnd w:id="9"/>
            <w:r w:rsidR="003C6265">
              <w:rPr>
                <w:rFonts w:eastAsia="MS Mincho"/>
                <w:sz w:val="24"/>
                <w:szCs w:val="24"/>
                <w:lang w:eastAsia="sr-Cyrl-CS"/>
              </w:rPr>
              <w:t>Перущица и Родопи.</w:t>
            </w:r>
          </w:p>
        </w:tc>
      </w:tr>
    </w:tbl>
    <w:p w:rsidR="00F2672E" w:rsidRPr="007246A7" w:rsidRDefault="0040181C" w:rsidP="007246A7">
      <w:pPr>
        <w:keepNext/>
        <w:keepLines/>
        <w:widowControl w:val="0"/>
        <w:autoSpaceDE w:val="0"/>
        <w:autoSpaceDN w:val="0"/>
        <w:adjustRightInd w:val="0"/>
        <w:spacing w:before="240" w:line="240" w:lineRule="auto"/>
        <w:outlineLvl w:val="0"/>
        <w:rPr>
          <w:b/>
          <w:sz w:val="24"/>
          <w:szCs w:val="24"/>
        </w:rPr>
      </w:pPr>
      <w:bookmarkStart w:id="10" w:name="_Toc63242662"/>
      <w:r w:rsidRPr="005C56C7">
        <w:rPr>
          <w:b/>
          <w:sz w:val="24"/>
          <w:szCs w:val="24"/>
        </w:rPr>
        <w:t>6.</w:t>
      </w:r>
      <w:r w:rsidR="00F2672E" w:rsidRPr="005C56C7">
        <w:rPr>
          <w:b/>
          <w:sz w:val="24"/>
          <w:szCs w:val="24"/>
        </w:rPr>
        <w:t>Цели на предоставяната безвъзмездна финансова помощ по процедурата и очаквани резултати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RPr="005C56C7" w:rsidTr="00245A3F">
        <w:trPr>
          <w:trHeight w:val="2594"/>
        </w:trPr>
        <w:tc>
          <w:tcPr>
            <w:tcW w:w="9288" w:type="dxa"/>
            <w:tcBorders>
              <w:top w:val="single" w:sz="4" w:space="0" w:color="auto"/>
              <w:left w:val="single" w:sz="4" w:space="0" w:color="auto"/>
              <w:bottom w:val="single" w:sz="4" w:space="0" w:color="auto"/>
              <w:right w:val="single" w:sz="4" w:space="0" w:color="auto"/>
            </w:tcBorders>
            <w:shd w:val="clear" w:color="auto" w:fill="auto"/>
          </w:tcPr>
          <w:p w:rsidR="007854BE" w:rsidRDefault="007854BE" w:rsidP="00187A56">
            <w:pPr>
              <w:autoSpaceDE w:val="0"/>
              <w:autoSpaceDN w:val="0"/>
              <w:adjustRightInd w:val="0"/>
              <w:rPr>
                <w:sz w:val="24"/>
                <w:szCs w:val="24"/>
              </w:rPr>
            </w:pPr>
            <w:r w:rsidRPr="007854BE">
              <w:rPr>
                <w:sz w:val="24"/>
                <w:szCs w:val="24"/>
              </w:rPr>
              <w:t>Съхраняване и развитие на местните идентичности /културно наследство, бит, храни, продукти, музика и изобразително изкуство, история, занаяти, обичаи и ритуали,  традиции и др./ с цел тяхната валоризация, интегрирането им в развитието на туризма, чрез ефективни маркетинг, популяризация и реклама.</w:t>
            </w:r>
          </w:p>
          <w:p w:rsidR="00187A56" w:rsidRDefault="00187A56" w:rsidP="00187A56">
            <w:pPr>
              <w:autoSpaceDE w:val="0"/>
              <w:autoSpaceDN w:val="0"/>
              <w:adjustRightInd w:val="0"/>
              <w:rPr>
                <w:sz w:val="24"/>
                <w:szCs w:val="24"/>
              </w:rPr>
            </w:pPr>
            <w:r w:rsidRPr="00187A56">
              <w:rPr>
                <w:rFonts w:eastAsia="Calibri"/>
                <w:sz w:val="24"/>
                <w:szCs w:val="24"/>
              </w:rPr>
              <w:t xml:space="preserve">Целта на мярката съответства на </w:t>
            </w:r>
            <w:r w:rsidRPr="00187A56">
              <w:rPr>
                <w:rFonts w:eastAsia="Calibri"/>
                <w:b/>
                <w:sz w:val="24"/>
                <w:szCs w:val="24"/>
              </w:rPr>
              <w:t>Цел 3</w:t>
            </w:r>
            <w:r w:rsidRPr="00187A56">
              <w:rPr>
                <w:rFonts w:eastAsia="Calibri"/>
                <w:sz w:val="24"/>
                <w:szCs w:val="24"/>
              </w:rPr>
              <w:t xml:space="preserve"> на Регламент 1305/2013 г. на ЕС - постигане на балансирано териториално развитие на икономиките и общностите в селските райони,  включително създаването и поддържането на заетост и пряко допринася за постигането на </w:t>
            </w:r>
            <w:r w:rsidRPr="00187A56">
              <w:rPr>
                <w:b/>
                <w:sz w:val="24"/>
                <w:szCs w:val="24"/>
              </w:rPr>
              <w:t>Приоритетна ОС 6Б</w:t>
            </w:r>
            <w:r w:rsidRPr="00187A56">
              <w:rPr>
                <w:sz w:val="24"/>
                <w:szCs w:val="24"/>
              </w:rPr>
              <w:t xml:space="preserve"> за </w:t>
            </w:r>
            <w:r w:rsidRPr="00187A56">
              <w:rPr>
                <w:rFonts w:eastAsia="Calibri"/>
                <w:sz w:val="24"/>
                <w:szCs w:val="24"/>
              </w:rPr>
              <w:t xml:space="preserve">укрепване на териториалната конкурентоспособност на селските територии, чрез подобряване на качеството на живот и условията за бизнес на </w:t>
            </w:r>
            <w:r w:rsidRPr="00187A56">
              <w:rPr>
                <w:b/>
                <w:sz w:val="24"/>
                <w:szCs w:val="24"/>
              </w:rPr>
              <w:t>Цел 3</w:t>
            </w:r>
            <w:r w:rsidRPr="00187A56">
              <w:rPr>
                <w:sz w:val="24"/>
                <w:szCs w:val="24"/>
              </w:rPr>
              <w:t xml:space="preserve"> на ПРСР 2014 -2020 г. -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245A3F" w:rsidRPr="00EE491A" w:rsidRDefault="00187A56" w:rsidP="00F15DB2">
            <w:pPr>
              <w:autoSpaceDE w:val="0"/>
              <w:autoSpaceDN w:val="0"/>
              <w:adjustRightInd w:val="0"/>
              <w:spacing w:line="240" w:lineRule="auto"/>
              <w:rPr>
                <w:sz w:val="24"/>
                <w:szCs w:val="24"/>
              </w:rPr>
            </w:pPr>
            <w:r w:rsidRPr="00187A56">
              <w:rPr>
                <w:b/>
                <w:color w:val="000000"/>
                <w:sz w:val="24"/>
                <w:szCs w:val="24"/>
              </w:rPr>
              <w:t>Очаквани резултати</w:t>
            </w:r>
            <w:r w:rsidR="00016F3C">
              <w:rPr>
                <w:b/>
                <w:color w:val="000000"/>
                <w:sz w:val="24"/>
                <w:szCs w:val="24"/>
              </w:rPr>
              <w:t xml:space="preserve"> </w:t>
            </w:r>
            <w:r w:rsidR="00016F3C" w:rsidRPr="00B154C8">
              <w:rPr>
                <w:color w:val="000000"/>
                <w:sz w:val="24"/>
                <w:szCs w:val="24"/>
              </w:rPr>
              <w:t>от подпомагането се изразява</w:t>
            </w:r>
            <w:r w:rsidR="00016F3C">
              <w:rPr>
                <w:color w:val="000000"/>
                <w:sz w:val="24"/>
                <w:szCs w:val="24"/>
              </w:rPr>
              <w:t xml:space="preserve"> в </w:t>
            </w:r>
            <w:r w:rsidRPr="006852AD">
              <w:rPr>
                <w:color w:val="000000"/>
                <w:sz w:val="24"/>
                <w:szCs w:val="24"/>
              </w:rPr>
              <w:t xml:space="preserve"> </w:t>
            </w:r>
            <w:r w:rsidR="00016F3C">
              <w:rPr>
                <w:sz w:val="24"/>
                <w:szCs w:val="24"/>
              </w:rPr>
              <w:t>о</w:t>
            </w:r>
            <w:r w:rsidRPr="006852AD">
              <w:rPr>
                <w:sz w:val="24"/>
                <w:szCs w:val="24"/>
              </w:rPr>
              <w:t>рганизирани и проведени фестивали и събития, свързани с местното културно наследство</w:t>
            </w:r>
            <w:r w:rsidR="00016F3C">
              <w:rPr>
                <w:sz w:val="24"/>
                <w:szCs w:val="24"/>
              </w:rPr>
              <w:t>, в</w:t>
            </w:r>
            <w:r w:rsidRPr="006852AD">
              <w:rPr>
                <w:sz w:val="24"/>
                <w:szCs w:val="24"/>
              </w:rPr>
              <w:t>ъзстановени и подобрени обекти от културно -историческото наследство</w:t>
            </w:r>
            <w:r w:rsidR="00AE0CC2">
              <w:rPr>
                <w:color w:val="000000"/>
                <w:sz w:val="24"/>
                <w:szCs w:val="24"/>
              </w:rPr>
              <w:t xml:space="preserve">, </w:t>
            </w:r>
            <w:r w:rsidR="00016F3C">
              <w:rPr>
                <w:sz w:val="24"/>
                <w:szCs w:val="24"/>
              </w:rPr>
              <w:t>п</w:t>
            </w:r>
            <w:r w:rsidRPr="006852AD">
              <w:rPr>
                <w:sz w:val="24"/>
                <w:szCs w:val="24"/>
              </w:rPr>
              <w:t>роведени маркетингови и рекламни кампании и събития, свързани с валоризацията на местното културно наследство и местните идентичности</w:t>
            </w:r>
            <w:r w:rsidR="00AE0CC2">
              <w:rPr>
                <w:color w:val="000000"/>
                <w:sz w:val="24"/>
                <w:szCs w:val="24"/>
              </w:rPr>
              <w:t xml:space="preserve">, </w:t>
            </w:r>
            <w:r w:rsidR="00016F3C">
              <w:rPr>
                <w:sz w:val="24"/>
                <w:szCs w:val="24"/>
              </w:rPr>
              <w:t>п</w:t>
            </w:r>
            <w:r w:rsidRPr="006852AD">
              <w:rPr>
                <w:sz w:val="24"/>
                <w:szCs w:val="24"/>
              </w:rPr>
              <w:t>роучвания, свързани с културното наследство</w:t>
            </w:r>
            <w:r w:rsidR="006852AD" w:rsidRPr="006852AD">
              <w:rPr>
                <w:sz w:val="24"/>
                <w:szCs w:val="24"/>
              </w:rPr>
              <w:t>.</w:t>
            </w:r>
            <w:r w:rsidR="007313A3">
              <w:rPr>
                <w:color w:val="000000"/>
                <w:sz w:val="24"/>
                <w:szCs w:val="24"/>
              </w:rPr>
              <w:t xml:space="preserve"> </w:t>
            </w:r>
          </w:p>
        </w:tc>
      </w:tr>
    </w:tbl>
    <w:p w:rsidR="00BB1E5E" w:rsidRPr="005C56C7" w:rsidRDefault="0040181C" w:rsidP="00133F28">
      <w:pPr>
        <w:pStyle w:val="Heading1"/>
        <w:numPr>
          <w:ilvl w:val="0"/>
          <w:numId w:val="0"/>
        </w:numPr>
        <w:tabs>
          <w:tab w:val="left" w:pos="7080"/>
        </w:tabs>
        <w:ind w:left="714" w:hanging="357"/>
        <w:rPr>
          <w:rFonts w:ascii="Times New Roman" w:hAnsi="Times New Roman"/>
          <w:color w:val="000000"/>
          <w:sz w:val="24"/>
          <w:szCs w:val="24"/>
        </w:rPr>
      </w:pPr>
      <w:bookmarkStart w:id="11" w:name="_Toc479577156"/>
      <w:bookmarkStart w:id="12" w:name="_Toc63242663"/>
      <w:r w:rsidRPr="005C56C7">
        <w:rPr>
          <w:rFonts w:ascii="Times New Roman" w:hAnsi="Times New Roman"/>
          <w:color w:val="000000"/>
          <w:sz w:val="24"/>
          <w:szCs w:val="24"/>
        </w:rPr>
        <w:lastRenderedPageBreak/>
        <w:t>7.</w:t>
      </w:r>
      <w:r w:rsidR="00F2672E" w:rsidRPr="005C56C7">
        <w:rPr>
          <w:rFonts w:ascii="Times New Roman" w:hAnsi="Times New Roman"/>
          <w:color w:val="000000"/>
          <w:sz w:val="24"/>
          <w:szCs w:val="24"/>
        </w:rPr>
        <w:t>Индикатори</w:t>
      </w:r>
      <w:bookmarkEnd w:id="11"/>
      <w:r w:rsidR="00BB1E5E" w:rsidRPr="005C56C7">
        <w:rPr>
          <w:rFonts w:ascii="Times New Roman" w:hAnsi="Times New Roman"/>
          <w:color w:val="000000"/>
          <w:sz w:val="24"/>
          <w:szCs w:val="24"/>
        </w:rPr>
        <w:t>:</w:t>
      </w:r>
      <w:bookmarkEnd w:id="12"/>
    </w:p>
    <w:tbl>
      <w:tblPr>
        <w:tblW w:w="96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242"/>
        <w:gridCol w:w="3500"/>
        <w:gridCol w:w="1054"/>
        <w:gridCol w:w="878"/>
        <w:gridCol w:w="2986"/>
      </w:tblGrid>
      <w:tr w:rsidR="00245A3F"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245A3F" w:rsidRPr="005C56C7" w:rsidRDefault="00245A3F" w:rsidP="00F62D42">
            <w:pPr>
              <w:autoSpaceDE w:val="0"/>
              <w:autoSpaceDN w:val="0"/>
              <w:adjustRightInd w:val="0"/>
              <w:spacing w:after="120"/>
              <w:jc w:val="center"/>
              <w:rPr>
                <w:b/>
                <w:sz w:val="24"/>
                <w:szCs w:val="24"/>
              </w:rPr>
            </w:pPr>
            <w:r w:rsidRPr="005C56C7">
              <w:rPr>
                <w:b/>
                <w:sz w:val="24"/>
                <w:szCs w:val="24"/>
              </w:rPr>
              <w:t xml:space="preserve">Вид </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Индикатор</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Мерна единица</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EE491A">
            <w:pPr>
              <w:autoSpaceDE w:val="0"/>
              <w:autoSpaceDN w:val="0"/>
              <w:adjustRightInd w:val="0"/>
              <w:spacing w:after="120"/>
              <w:jc w:val="center"/>
              <w:rPr>
                <w:b/>
                <w:sz w:val="24"/>
                <w:szCs w:val="24"/>
              </w:rPr>
            </w:pPr>
            <w:r w:rsidRPr="005C56C7">
              <w:rPr>
                <w:b/>
                <w:sz w:val="24"/>
                <w:szCs w:val="24"/>
              </w:rPr>
              <w:t xml:space="preserve">Цел </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Източник на информация</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5C56C7" w:rsidRDefault="00EE491A" w:rsidP="00EE491A">
            <w:pPr>
              <w:autoSpaceDE w:val="0"/>
              <w:autoSpaceDN w:val="0"/>
              <w:adjustRightInd w:val="0"/>
              <w:spacing w:after="120"/>
              <w:jc w:val="left"/>
              <w:rPr>
                <w:b/>
                <w:sz w:val="24"/>
                <w:szCs w:val="24"/>
              </w:rPr>
            </w:pPr>
            <w:r>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EE491A">
            <w:pPr>
              <w:autoSpaceDE w:val="0"/>
              <w:autoSpaceDN w:val="0"/>
              <w:adjustRightInd w:val="0"/>
              <w:spacing w:after="120"/>
              <w:jc w:val="left"/>
              <w:rPr>
                <w:b/>
                <w:sz w:val="24"/>
                <w:szCs w:val="24"/>
              </w:rPr>
            </w:pPr>
            <w:r w:rsidRPr="00EE491A">
              <w:rPr>
                <w:b/>
                <w:sz w:val="24"/>
                <w:szCs w:val="24"/>
              </w:rPr>
              <w:t>Брой проекти, финансирани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EE491A">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EE491A">
            <w:pPr>
              <w:autoSpaceDE w:val="0"/>
              <w:autoSpaceDN w:val="0"/>
              <w:adjustRightInd w:val="0"/>
              <w:spacing w:after="120"/>
              <w:jc w:val="left"/>
              <w:rPr>
                <w:b/>
                <w:sz w:val="24"/>
                <w:szCs w:val="24"/>
              </w:rPr>
            </w:pP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EE491A">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Default="00EE491A" w:rsidP="00EE491A">
            <w:pPr>
              <w:autoSpaceDE w:val="0"/>
              <w:autoSpaceDN w:val="0"/>
              <w:adjustRightInd w:val="0"/>
              <w:spacing w:after="120"/>
              <w:jc w:val="left"/>
              <w:rPr>
                <w:b/>
                <w:sz w:val="24"/>
                <w:szCs w:val="24"/>
              </w:rPr>
            </w:pPr>
            <w:r w:rsidRPr="00EE491A">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EE491A">
            <w:pPr>
              <w:autoSpaceDE w:val="0"/>
              <w:autoSpaceDN w:val="0"/>
              <w:adjustRightInd w:val="0"/>
              <w:spacing w:after="120"/>
              <w:jc w:val="left"/>
              <w:rPr>
                <w:b/>
                <w:sz w:val="24"/>
                <w:szCs w:val="24"/>
              </w:rPr>
            </w:pPr>
            <w:r w:rsidRPr="00EE491A">
              <w:rPr>
                <w:b/>
                <w:sz w:val="24"/>
                <w:szCs w:val="24"/>
              </w:rPr>
              <w:t>Брой бенефициенти, подпомогнати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5C56C7" w:rsidRDefault="00EE491A" w:rsidP="00EE491A">
            <w:pPr>
              <w:autoSpaceDE w:val="0"/>
              <w:autoSpaceDN w:val="0"/>
              <w:adjustRightInd w:val="0"/>
              <w:spacing w:after="120"/>
              <w:jc w:val="left"/>
              <w:rPr>
                <w:b/>
                <w:sz w:val="24"/>
                <w:szCs w:val="24"/>
              </w:rPr>
            </w:pPr>
            <w:r w:rsidRPr="00EE491A">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EE491A">
            <w:pPr>
              <w:autoSpaceDE w:val="0"/>
              <w:autoSpaceDN w:val="0"/>
              <w:adjustRightInd w:val="0"/>
              <w:spacing w:after="120"/>
              <w:jc w:val="left"/>
              <w:rPr>
                <w:b/>
                <w:sz w:val="24"/>
                <w:szCs w:val="24"/>
              </w:rPr>
            </w:pPr>
            <w:r>
              <w:rPr>
                <w:b/>
                <w:sz w:val="24"/>
                <w:szCs w:val="24"/>
              </w:rPr>
              <w:t>5</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EE491A">
            <w:pPr>
              <w:autoSpaceDE w:val="0"/>
              <w:autoSpaceDN w:val="0"/>
              <w:adjustRightInd w:val="0"/>
              <w:spacing w:after="120"/>
              <w:jc w:val="left"/>
              <w:rPr>
                <w:b/>
                <w:sz w:val="24"/>
                <w:szCs w:val="24"/>
              </w:rPr>
            </w:pPr>
            <w:r w:rsidRPr="00EE491A">
              <w:rPr>
                <w:b/>
                <w:sz w:val="24"/>
                <w:szCs w:val="24"/>
              </w:rPr>
              <w:t>Сключени договори и изпълнени проекти – проектни досиета</w:t>
            </w:r>
          </w:p>
        </w:tc>
      </w:tr>
      <w:tr w:rsidR="00EE491A"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EE491A">
            <w:pPr>
              <w:autoSpaceDE w:val="0"/>
              <w:autoSpaceDN w:val="0"/>
              <w:adjustRightInd w:val="0"/>
              <w:spacing w:after="120"/>
              <w:jc w:val="left"/>
              <w:rPr>
                <w:b/>
                <w:sz w:val="24"/>
                <w:szCs w:val="24"/>
              </w:rPr>
            </w:pPr>
            <w:r>
              <w:rPr>
                <w:b/>
                <w:sz w:val="24"/>
                <w:szCs w:val="24"/>
              </w:rPr>
              <w:t>Изходен</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EE491A">
            <w:pPr>
              <w:autoSpaceDE w:val="0"/>
              <w:autoSpaceDN w:val="0"/>
              <w:adjustRightInd w:val="0"/>
              <w:spacing w:after="120"/>
              <w:jc w:val="left"/>
              <w:rPr>
                <w:b/>
                <w:sz w:val="24"/>
                <w:szCs w:val="24"/>
              </w:rPr>
            </w:pPr>
            <w:r w:rsidRPr="00EE491A">
              <w:rPr>
                <w:b/>
                <w:sz w:val="24"/>
                <w:szCs w:val="24"/>
              </w:rPr>
              <w:t>Общ обем на инвестициите</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EE491A">
            <w:pPr>
              <w:autoSpaceDE w:val="0"/>
              <w:autoSpaceDN w:val="0"/>
              <w:adjustRightInd w:val="0"/>
              <w:spacing w:after="120"/>
              <w:jc w:val="left"/>
              <w:rPr>
                <w:b/>
                <w:sz w:val="24"/>
                <w:szCs w:val="24"/>
              </w:rPr>
            </w:pPr>
            <w:r>
              <w:rPr>
                <w:b/>
                <w:sz w:val="24"/>
                <w:szCs w:val="24"/>
              </w:rPr>
              <w:t>лв</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EE491A" w:rsidRDefault="00EE491A" w:rsidP="00EE491A">
            <w:pPr>
              <w:autoSpaceDE w:val="0"/>
              <w:autoSpaceDN w:val="0"/>
              <w:adjustRightInd w:val="0"/>
              <w:spacing w:after="120"/>
              <w:jc w:val="left"/>
              <w:rPr>
                <w:b/>
                <w:sz w:val="24"/>
                <w:szCs w:val="24"/>
              </w:rPr>
            </w:pPr>
            <w:r>
              <w:rPr>
                <w:b/>
                <w:sz w:val="24"/>
                <w:szCs w:val="24"/>
              </w:rPr>
              <w:t>75 000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EE491A" w:rsidRPr="00EE491A" w:rsidRDefault="00EE491A" w:rsidP="00EE491A">
            <w:pPr>
              <w:autoSpaceDE w:val="0"/>
              <w:autoSpaceDN w:val="0"/>
              <w:adjustRightInd w:val="0"/>
              <w:spacing w:after="120"/>
              <w:jc w:val="left"/>
              <w:rPr>
                <w:b/>
                <w:sz w:val="24"/>
                <w:szCs w:val="24"/>
              </w:rPr>
            </w:pPr>
            <w:r w:rsidRPr="00EE491A">
              <w:rPr>
                <w:b/>
                <w:sz w:val="24"/>
                <w:szCs w:val="24"/>
              </w:rPr>
              <w:t>База данни на МИГ</w:t>
            </w:r>
          </w:p>
          <w:p w:rsidR="00EE491A" w:rsidRPr="00EE491A" w:rsidRDefault="00EE491A" w:rsidP="00EE491A">
            <w:pPr>
              <w:autoSpaceDE w:val="0"/>
              <w:autoSpaceDN w:val="0"/>
              <w:adjustRightInd w:val="0"/>
              <w:spacing w:after="120"/>
              <w:jc w:val="left"/>
              <w:rPr>
                <w:b/>
                <w:sz w:val="24"/>
                <w:szCs w:val="24"/>
              </w:rPr>
            </w:pPr>
            <w:r w:rsidRPr="00EE491A">
              <w:rPr>
                <w:b/>
                <w:sz w:val="24"/>
                <w:szCs w:val="24"/>
              </w:rPr>
              <w:t>Документи на проектите, отчети на бенефициентите, протоколи от извършени проверки</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8B2090">
            <w:pPr>
              <w:autoSpaceDE w:val="0"/>
              <w:autoSpaceDN w:val="0"/>
              <w:adjustRightInd w:val="0"/>
              <w:spacing w:after="120"/>
              <w:jc w:val="left"/>
              <w:rPr>
                <w:b/>
                <w:sz w:val="24"/>
                <w:szCs w:val="24"/>
              </w:rPr>
            </w:pPr>
            <w:r w:rsidRPr="00EE491A">
              <w:rPr>
                <w:b/>
                <w:sz w:val="24"/>
                <w:szCs w:val="24"/>
              </w:rPr>
              <w:t>Брой инициативи за опазване, съхранение и популяризиране на наследството на територията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EE491A">
            <w:pPr>
              <w:autoSpaceDE w:val="0"/>
              <w:autoSpaceDN w:val="0"/>
              <w:adjustRightInd w:val="0"/>
              <w:spacing w:after="120"/>
              <w:jc w:val="center"/>
              <w:rPr>
                <w:b/>
                <w:sz w:val="24"/>
                <w:szCs w:val="24"/>
              </w:rPr>
            </w:pPr>
            <w:r>
              <w:rPr>
                <w:b/>
                <w:sz w:val="24"/>
                <w:szCs w:val="24"/>
              </w:rPr>
              <w:t>минимум</w:t>
            </w:r>
            <w:r w:rsidR="008B2090" w:rsidRPr="008B2090">
              <w:rPr>
                <w:b/>
                <w:sz w:val="24"/>
                <w:szCs w:val="24"/>
              </w:rPr>
              <w:t> </w:t>
            </w:r>
            <w:r>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EE491A">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EE491A">
            <w:pPr>
              <w:autoSpaceDE w:val="0"/>
              <w:autoSpaceDN w:val="0"/>
              <w:adjustRightInd w:val="0"/>
              <w:spacing w:after="120"/>
              <w:jc w:val="center"/>
              <w:rPr>
                <w:b/>
                <w:sz w:val="24"/>
                <w:szCs w:val="24"/>
              </w:rPr>
            </w:pPr>
            <w:r w:rsidRPr="00EE491A">
              <w:rPr>
                <w:b/>
                <w:sz w:val="24"/>
                <w:szCs w:val="24"/>
              </w:rPr>
              <w:t>Проектни досиета</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8B2090">
            <w:pPr>
              <w:autoSpaceDE w:val="0"/>
              <w:autoSpaceDN w:val="0"/>
              <w:adjustRightInd w:val="0"/>
              <w:spacing w:after="120"/>
              <w:jc w:val="left"/>
              <w:rPr>
                <w:b/>
                <w:sz w:val="24"/>
                <w:szCs w:val="24"/>
              </w:rPr>
            </w:pPr>
            <w:r w:rsidRPr="00EE491A">
              <w:rPr>
                <w:b/>
                <w:sz w:val="24"/>
                <w:szCs w:val="24"/>
              </w:rPr>
              <w:t>Брой на участниците в различните видове инициативи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8B2090">
            <w:pPr>
              <w:autoSpaceDE w:val="0"/>
              <w:autoSpaceDN w:val="0"/>
              <w:adjustRightInd w:val="0"/>
              <w:spacing w:after="120"/>
              <w:jc w:val="center"/>
              <w:rPr>
                <w:b/>
                <w:sz w:val="24"/>
                <w:szCs w:val="24"/>
              </w:rPr>
            </w:pPr>
            <w:r>
              <w:rPr>
                <w:b/>
                <w:sz w:val="24"/>
                <w:szCs w:val="24"/>
              </w:rPr>
              <w:t> Над 300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EE491A">
            <w:pPr>
              <w:autoSpaceDE w:val="0"/>
              <w:autoSpaceDN w:val="0"/>
              <w:adjustRightInd w:val="0"/>
              <w:spacing w:after="120"/>
              <w:jc w:val="center"/>
              <w:rPr>
                <w:b/>
                <w:sz w:val="24"/>
                <w:szCs w:val="24"/>
              </w:rPr>
            </w:pPr>
            <w:r w:rsidRPr="00EE491A">
              <w:rPr>
                <w:b/>
                <w:sz w:val="24"/>
                <w:szCs w:val="24"/>
              </w:rPr>
              <w:t>База данни на МИГ</w:t>
            </w:r>
          </w:p>
          <w:p w:rsidR="00EE491A" w:rsidRPr="00EE491A" w:rsidRDefault="00EE491A" w:rsidP="00EE491A">
            <w:pPr>
              <w:autoSpaceDE w:val="0"/>
              <w:autoSpaceDN w:val="0"/>
              <w:adjustRightInd w:val="0"/>
              <w:spacing w:after="120"/>
              <w:jc w:val="center"/>
              <w:rPr>
                <w:b/>
                <w:sz w:val="24"/>
                <w:szCs w:val="24"/>
              </w:rPr>
            </w:pPr>
            <w:r w:rsidRPr="00EE491A">
              <w:rPr>
                <w:b/>
                <w:sz w:val="24"/>
                <w:szCs w:val="24"/>
              </w:rPr>
              <w:t>Проектни досиета</w:t>
            </w:r>
          </w:p>
          <w:p w:rsidR="008B2090" w:rsidRPr="008B2090" w:rsidRDefault="00EE491A" w:rsidP="00EE491A">
            <w:pPr>
              <w:autoSpaceDE w:val="0"/>
              <w:autoSpaceDN w:val="0"/>
              <w:adjustRightInd w:val="0"/>
              <w:spacing w:after="120"/>
              <w:jc w:val="center"/>
              <w:rPr>
                <w:b/>
                <w:sz w:val="24"/>
                <w:szCs w:val="24"/>
              </w:rPr>
            </w:pPr>
            <w:r w:rsidRPr="00EE491A">
              <w:rPr>
                <w:b/>
                <w:sz w:val="24"/>
                <w:szCs w:val="24"/>
              </w:rPr>
              <w:t>Снимки на участниците</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8B2090">
            <w:pPr>
              <w:autoSpaceDE w:val="0"/>
              <w:autoSpaceDN w:val="0"/>
              <w:adjustRightInd w:val="0"/>
              <w:spacing w:after="120"/>
              <w:jc w:val="left"/>
              <w:rPr>
                <w:b/>
                <w:sz w:val="24"/>
                <w:szCs w:val="24"/>
              </w:rPr>
            </w:pPr>
            <w:r w:rsidRPr="00EE491A">
              <w:rPr>
                <w:b/>
                <w:sz w:val="24"/>
                <w:szCs w:val="24"/>
              </w:rPr>
              <w:t>Брой на населените места, включени в инициативите/подпомогнатите проекти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EE491A" w:rsidP="008B2090">
            <w:pPr>
              <w:autoSpaceDE w:val="0"/>
              <w:autoSpaceDN w:val="0"/>
              <w:adjustRightInd w:val="0"/>
              <w:spacing w:after="120"/>
              <w:jc w:val="center"/>
              <w:rPr>
                <w:b/>
                <w:sz w:val="24"/>
                <w:szCs w:val="24"/>
              </w:rPr>
            </w:pPr>
            <w:r>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EE491A">
            <w:pPr>
              <w:autoSpaceDE w:val="0"/>
              <w:autoSpaceDN w:val="0"/>
              <w:adjustRightInd w:val="0"/>
              <w:spacing w:after="120"/>
              <w:jc w:val="center"/>
              <w:rPr>
                <w:b/>
                <w:sz w:val="24"/>
                <w:szCs w:val="24"/>
              </w:rPr>
            </w:pPr>
            <w:r w:rsidRPr="008B2090">
              <w:rPr>
                <w:b/>
                <w:sz w:val="24"/>
                <w:szCs w:val="24"/>
              </w:rPr>
              <w:t> </w:t>
            </w:r>
            <w:r w:rsidR="00EE491A">
              <w:rPr>
                <w:b/>
                <w:sz w:val="24"/>
                <w:szCs w:val="24"/>
              </w:rPr>
              <w:t>6</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EE491A" w:rsidRPr="00EE491A" w:rsidRDefault="00EE491A" w:rsidP="00EE491A">
            <w:pPr>
              <w:autoSpaceDE w:val="0"/>
              <w:autoSpaceDN w:val="0"/>
              <w:adjustRightInd w:val="0"/>
              <w:spacing w:after="120"/>
              <w:jc w:val="center"/>
              <w:rPr>
                <w:b/>
                <w:sz w:val="24"/>
                <w:szCs w:val="24"/>
              </w:rPr>
            </w:pPr>
            <w:r w:rsidRPr="00EE491A">
              <w:rPr>
                <w:b/>
                <w:sz w:val="24"/>
                <w:szCs w:val="24"/>
              </w:rPr>
              <w:t>Бази данни на МИГ</w:t>
            </w:r>
          </w:p>
          <w:p w:rsidR="008B2090" w:rsidRPr="008B2090" w:rsidRDefault="00EE491A" w:rsidP="00EE491A">
            <w:pPr>
              <w:autoSpaceDE w:val="0"/>
              <w:autoSpaceDN w:val="0"/>
              <w:adjustRightInd w:val="0"/>
              <w:spacing w:after="120"/>
              <w:jc w:val="center"/>
              <w:rPr>
                <w:b/>
                <w:sz w:val="24"/>
                <w:szCs w:val="24"/>
              </w:rPr>
            </w:pPr>
            <w:r w:rsidRPr="00EE491A">
              <w:rPr>
                <w:b/>
                <w:sz w:val="24"/>
                <w:szCs w:val="24"/>
              </w:rPr>
              <w:t>Проектни досиета</w:t>
            </w:r>
          </w:p>
        </w:tc>
      </w:tr>
    </w:tbl>
    <w:p w:rsidR="00697552" w:rsidRDefault="00697552" w:rsidP="00697552">
      <w:pPr>
        <w:keepNext/>
        <w:keepLines/>
        <w:widowControl w:val="0"/>
        <w:tabs>
          <w:tab w:val="left" w:pos="7080"/>
        </w:tabs>
        <w:autoSpaceDE w:val="0"/>
        <w:autoSpaceDN w:val="0"/>
        <w:adjustRightInd w:val="0"/>
        <w:spacing w:before="240" w:after="120" w:line="240" w:lineRule="auto"/>
        <w:outlineLvl w:val="0"/>
        <w:rPr>
          <w:sz w:val="24"/>
          <w:szCs w:val="24"/>
        </w:rPr>
      </w:pPr>
      <w:bookmarkStart w:id="13" w:name="_Toc507597082"/>
      <w:bookmarkStart w:id="14" w:name="_Toc42161844"/>
      <w:bookmarkStart w:id="15" w:name="_Toc63242664"/>
      <w:r w:rsidRPr="005C56C7">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bookmarkEnd w:id="13"/>
      <w:bookmarkEnd w:id="14"/>
      <w:bookmarkEnd w:id="15"/>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b/>
          <w:bCs/>
          <w:color w:val="000000"/>
          <w:sz w:val="24"/>
          <w:szCs w:val="24"/>
        </w:rPr>
        <w:t xml:space="preserve">Горепосочените индикатори са на ниво стратегия за ВОМР. На ниво проектно предложение кандидатът следва да избере oт: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1. Брой проекти, финансирани по мярката – кандидатът избира 1 проектно предложение;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2. Брой бенефициенти, подпомогнати по мярката – кандидатът избира 1 брой;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3. Общ размер на инвестициите – кандидатът посочва сумата на инвестицията, за която кандидатства; </w:t>
      </w:r>
    </w:p>
    <w:p w:rsidR="00AC31E4"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lastRenderedPageBreak/>
        <w:t xml:space="preserve">4. </w:t>
      </w:r>
      <w:r w:rsidR="00EE491A" w:rsidRPr="00EE491A">
        <w:rPr>
          <w:rFonts w:eastAsia="Calibri"/>
          <w:color w:val="000000"/>
          <w:sz w:val="24"/>
          <w:szCs w:val="24"/>
        </w:rPr>
        <w:t xml:space="preserve">Брой инициативи за опазване, съхранение и популяризиране на наследството на територията </w:t>
      </w:r>
      <w:r w:rsidRPr="003B679E">
        <w:rPr>
          <w:rFonts w:eastAsia="Calibri"/>
          <w:color w:val="000000"/>
          <w:sz w:val="24"/>
          <w:szCs w:val="24"/>
        </w:rPr>
        <w:t xml:space="preserve">– кандидатът посочва броя на </w:t>
      </w:r>
      <w:r w:rsidR="00EE491A">
        <w:rPr>
          <w:rFonts w:eastAsia="Calibri"/>
          <w:color w:val="000000"/>
          <w:sz w:val="24"/>
          <w:szCs w:val="24"/>
        </w:rPr>
        <w:t>инициативите</w:t>
      </w:r>
      <w:r w:rsidRPr="003B679E">
        <w:rPr>
          <w:rFonts w:eastAsia="Calibri"/>
          <w:color w:val="000000"/>
          <w:sz w:val="24"/>
          <w:szCs w:val="24"/>
        </w:rPr>
        <w:t xml:space="preserve">, които ще реализира с проектното предложение; </w:t>
      </w:r>
    </w:p>
    <w:p w:rsidR="00EE491A" w:rsidRPr="003B679E" w:rsidRDefault="00EE491A" w:rsidP="00AC31E4">
      <w:pPr>
        <w:autoSpaceDE w:val="0"/>
        <w:autoSpaceDN w:val="0"/>
        <w:adjustRightInd w:val="0"/>
        <w:spacing w:line="240" w:lineRule="auto"/>
        <w:rPr>
          <w:rFonts w:eastAsia="Calibri"/>
          <w:color w:val="000000"/>
          <w:sz w:val="24"/>
          <w:szCs w:val="24"/>
        </w:rPr>
      </w:pPr>
      <w:r>
        <w:rPr>
          <w:rFonts w:eastAsia="Calibri"/>
          <w:color w:val="000000"/>
          <w:sz w:val="24"/>
          <w:szCs w:val="24"/>
        </w:rPr>
        <w:t>5</w:t>
      </w:r>
      <w:r w:rsidRPr="00EE491A">
        <w:rPr>
          <w:rFonts w:eastAsia="Calibri"/>
          <w:color w:val="000000"/>
          <w:sz w:val="24"/>
          <w:szCs w:val="24"/>
        </w:rPr>
        <w:t xml:space="preserve">. Брой на участниците в различните видове инициативи – кандидатът посочва броя на </w:t>
      </w:r>
      <w:r>
        <w:rPr>
          <w:rFonts w:eastAsia="Calibri"/>
          <w:color w:val="000000"/>
          <w:sz w:val="24"/>
          <w:szCs w:val="24"/>
        </w:rPr>
        <w:t>участниците</w:t>
      </w:r>
      <w:r w:rsidRPr="00EE491A">
        <w:rPr>
          <w:rFonts w:eastAsia="Calibri"/>
          <w:color w:val="000000"/>
          <w:sz w:val="24"/>
          <w:szCs w:val="24"/>
        </w:rPr>
        <w:t xml:space="preserve">, които </w:t>
      </w:r>
      <w:r w:rsidR="00E8712D">
        <w:rPr>
          <w:rFonts w:eastAsia="Calibri"/>
          <w:color w:val="000000"/>
          <w:sz w:val="24"/>
          <w:szCs w:val="24"/>
        </w:rPr>
        <w:t>предвижда да участват в дейностите на</w:t>
      </w:r>
      <w:r w:rsidRPr="00EE491A">
        <w:rPr>
          <w:rFonts w:eastAsia="Calibri"/>
          <w:color w:val="000000"/>
          <w:sz w:val="24"/>
          <w:szCs w:val="24"/>
        </w:rPr>
        <w:t xml:space="preserve"> проектното предложение;</w:t>
      </w:r>
    </w:p>
    <w:p w:rsidR="00AC31E4" w:rsidRPr="003B679E" w:rsidRDefault="00E8712D" w:rsidP="00321E30">
      <w:pPr>
        <w:rPr>
          <w:bCs/>
          <w:sz w:val="24"/>
          <w:szCs w:val="24"/>
          <w:lang w:eastAsia="en-US"/>
        </w:rPr>
      </w:pPr>
      <w:r>
        <w:rPr>
          <w:bCs/>
          <w:sz w:val="24"/>
          <w:szCs w:val="24"/>
          <w:lang w:eastAsia="en-US"/>
        </w:rPr>
        <w:t>6</w:t>
      </w:r>
      <w:r w:rsidRPr="00E8712D">
        <w:rPr>
          <w:bCs/>
          <w:sz w:val="24"/>
          <w:szCs w:val="24"/>
          <w:lang w:eastAsia="en-US"/>
        </w:rPr>
        <w:t xml:space="preserve">. Брой на населените места, включени в инициативите/подпомогнатите проекти – кандидатът посочва броя на населените места, които </w:t>
      </w:r>
      <w:r>
        <w:rPr>
          <w:bCs/>
          <w:sz w:val="24"/>
          <w:szCs w:val="24"/>
          <w:lang w:eastAsia="en-US"/>
        </w:rPr>
        <w:t>са включени в инициативите в проектното предложение.</w:t>
      </w:r>
    </w:p>
    <w:tbl>
      <w:tblPr>
        <w:tblW w:w="0" w:type="auto"/>
        <w:tblBorders>
          <w:top w:val="nil"/>
          <w:left w:val="nil"/>
          <w:bottom w:val="nil"/>
          <w:right w:val="nil"/>
        </w:tblBorders>
        <w:tblLayout w:type="fixed"/>
        <w:tblLook w:val="0000" w:firstRow="0" w:lastRow="0" w:firstColumn="0" w:lastColumn="0" w:noHBand="0" w:noVBand="0"/>
      </w:tblPr>
      <w:tblGrid>
        <w:gridCol w:w="9494"/>
      </w:tblGrid>
      <w:tr w:rsidR="000957C0" w:rsidRPr="000957C0">
        <w:trPr>
          <w:trHeight w:val="109"/>
        </w:trPr>
        <w:tc>
          <w:tcPr>
            <w:tcW w:w="9494" w:type="dxa"/>
          </w:tcPr>
          <w:p w:rsidR="006F724D" w:rsidRPr="006F724D" w:rsidRDefault="006F724D" w:rsidP="006F724D">
            <w:pPr>
              <w:autoSpaceDE w:val="0"/>
              <w:autoSpaceDN w:val="0"/>
              <w:adjustRightInd w:val="0"/>
              <w:spacing w:line="240" w:lineRule="auto"/>
              <w:rPr>
                <w:rFonts w:eastAsia="Calibri"/>
                <w:color w:val="000000"/>
                <w:sz w:val="24"/>
                <w:szCs w:val="24"/>
              </w:rPr>
            </w:pPr>
          </w:p>
          <w:p w:rsidR="006F724D" w:rsidRPr="006F724D" w:rsidRDefault="000957C0" w:rsidP="006F724D">
            <w:pPr>
              <w:autoSpaceDE w:val="0"/>
              <w:autoSpaceDN w:val="0"/>
              <w:adjustRightInd w:val="0"/>
              <w:spacing w:line="240" w:lineRule="auto"/>
              <w:rPr>
                <w:rFonts w:eastAsia="Calibri"/>
                <w:color w:val="000000"/>
                <w:sz w:val="24"/>
                <w:szCs w:val="24"/>
              </w:rPr>
            </w:pPr>
            <w:r w:rsidRPr="000957C0">
              <w:rPr>
                <w:rFonts w:eastAsia="Calibri"/>
                <w:color w:val="000000"/>
                <w:sz w:val="24"/>
                <w:szCs w:val="24"/>
              </w:rPr>
              <w:t xml:space="preserve">Всеки индикатор, включен в проектното предложение трябва да бъде количествено </w:t>
            </w:r>
          </w:p>
          <w:p w:rsidR="006F724D" w:rsidRPr="006F724D" w:rsidRDefault="006F724D" w:rsidP="006F724D">
            <w:pPr>
              <w:pStyle w:val="Default"/>
              <w:jc w:val="both"/>
            </w:pPr>
            <w:r w:rsidRPr="006F724D">
              <w:t xml:space="preserve">определен, различна от “0”. Това изискване е условие за допустимост на проектното предложение и неспазването му може да доведе до ОТХВЪРЛЯНЕ на проекта от оценителната комисия. </w:t>
            </w:r>
          </w:p>
          <w:p w:rsidR="000957C0" w:rsidRPr="000957C0" w:rsidRDefault="000957C0" w:rsidP="006F724D">
            <w:pPr>
              <w:autoSpaceDE w:val="0"/>
              <w:autoSpaceDN w:val="0"/>
              <w:adjustRightInd w:val="0"/>
              <w:spacing w:line="240" w:lineRule="auto"/>
              <w:rPr>
                <w:rFonts w:eastAsia="Calibri"/>
                <w:color w:val="000000"/>
                <w:sz w:val="24"/>
                <w:szCs w:val="24"/>
              </w:rPr>
            </w:pPr>
          </w:p>
        </w:tc>
      </w:tr>
    </w:tbl>
    <w:p w:rsidR="00F2672E" w:rsidRPr="005C56C7" w:rsidRDefault="0040181C" w:rsidP="0040181C">
      <w:pPr>
        <w:pStyle w:val="Heading1"/>
        <w:numPr>
          <w:ilvl w:val="0"/>
          <w:numId w:val="0"/>
        </w:numPr>
        <w:tabs>
          <w:tab w:val="left" w:pos="0"/>
        </w:tabs>
        <w:rPr>
          <w:rFonts w:ascii="Times New Roman" w:hAnsi="Times New Roman"/>
          <w:color w:val="000000"/>
          <w:sz w:val="24"/>
          <w:szCs w:val="24"/>
        </w:rPr>
      </w:pPr>
      <w:bookmarkStart w:id="16" w:name="_Toc479577157"/>
      <w:bookmarkStart w:id="17" w:name="_Toc63242665"/>
      <w:r w:rsidRPr="005C56C7">
        <w:rPr>
          <w:rFonts w:ascii="Times New Roman" w:hAnsi="Times New Roman"/>
          <w:color w:val="000000"/>
          <w:sz w:val="24"/>
          <w:szCs w:val="24"/>
        </w:rPr>
        <w:t>8.</w:t>
      </w:r>
      <w:r w:rsidR="00F2672E" w:rsidRPr="005C56C7">
        <w:rPr>
          <w:rFonts w:ascii="Times New Roman" w:hAnsi="Times New Roman"/>
          <w:color w:val="000000"/>
          <w:sz w:val="24"/>
          <w:szCs w:val="24"/>
        </w:rPr>
        <w:t>Общ размер на безвъзмездната финансова помощ по процедурата :</w:t>
      </w:r>
      <w:bookmarkEnd w:id="16"/>
      <w:bookmarkEnd w:id="17"/>
    </w:p>
    <w:tbl>
      <w:tblPr>
        <w:tblStyle w:val="TableGrid"/>
        <w:tblW w:w="0" w:type="auto"/>
        <w:tblLook w:val="04A0" w:firstRow="1" w:lastRow="0" w:firstColumn="1" w:lastColumn="0" w:noHBand="0" w:noVBand="1"/>
      </w:tblPr>
      <w:tblGrid>
        <w:gridCol w:w="9288"/>
      </w:tblGrid>
      <w:tr w:rsidR="00CD56FD" w:rsidRPr="005C56C7" w:rsidTr="00CD56FD">
        <w:tc>
          <w:tcPr>
            <w:tcW w:w="9212" w:type="dxa"/>
          </w:tcPr>
          <w:p w:rsidR="00CD56FD" w:rsidRPr="006F724D" w:rsidRDefault="00CD56FD" w:rsidP="00CD56FD">
            <w:pPr>
              <w:rPr>
                <w:b/>
                <w:sz w:val="24"/>
                <w:szCs w:val="24"/>
              </w:rPr>
            </w:pPr>
            <w:r w:rsidRPr="005C56C7">
              <w:rPr>
                <w:sz w:val="24"/>
                <w:szCs w:val="24"/>
              </w:rPr>
              <w:t xml:space="preserve">Общият размер на безвъзмездната финансова помощ по процедурата чрез подбор  на проектни предложения по  </w:t>
            </w:r>
            <w:r w:rsidRPr="00030C05">
              <w:rPr>
                <w:sz w:val="24"/>
                <w:szCs w:val="24"/>
              </w:rPr>
              <w:t xml:space="preserve">мярка </w:t>
            </w:r>
            <w:r w:rsidR="00E8712D" w:rsidRPr="00E8712D">
              <w:rPr>
                <w:color w:val="000000"/>
                <w:sz w:val="24"/>
                <w:szCs w:val="24"/>
              </w:rPr>
              <w:t>„Съхраняване и развитие на местните идентичности и валоризиране на местното културно наследство на територията на МИГ Перущица-Родопи“</w:t>
            </w:r>
            <w:r w:rsidR="006D3B22">
              <w:rPr>
                <w:color w:val="000000"/>
                <w:sz w:val="24"/>
                <w:szCs w:val="24"/>
              </w:rPr>
              <w:t xml:space="preserve"> </w:t>
            </w:r>
            <w:r w:rsidRPr="005C56C7">
              <w:rPr>
                <w:sz w:val="24"/>
                <w:szCs w:val="24"/>
              </w:rPr>
              <w:t xml:space="preserve">е в размер на </w:t>
            </w:r>
            <w:r w:rsidR="00E8712D">
              <w:rPr>
                <w:b/>
                <w:sz w:val="24"/>
                <w:szCs w:val="24"/>
              </w:rPr>
              <w:t>75 000</w:t>
            </w:r>
            <w:r w:rsidRPr="006F724D">
              <w:rPr>
                <w:b/>
                <w:sz w:val="24"/>
                <w:szCs w:val="24"/>
              </w:rPr>
              <w:t>,00 лв.</w:t>
            </w:r>
          </w:p>
          <w:p w:rsidR="00CD56FD" w:rsidRPr="005C56C7" w:rsidRDefault="00CD56FD" w:rsidP="00CD56FD">
            <w:pPr>
              <w:shd w:val="clear" w:color="auto" w:fill="FFFFFF"/>
              <w:spacing w:before="120"/>
              <w:rPr>
                <w:sz w:val="24"/>
                <w:szCs w:val="24"/>
              </w:rPr>
            </w:pPr>
            <w:r w:rsidRPr="005C56C7">
              <w:rPr>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356"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CellMar>
                <w:left w:w="0" w:type="dxa"/>
                <w:right w:w="0" w:type="dxa"/>
              </w:tblCellMar>
              <w:tblLook w:val="01E0" w:firstRow="1" w:lastRow="1" w:firstColumn="1" w:lastColumn="1" w:noHBand="0" w:noVBand="0"/>
            </w:tblPr>
            <w:tblGrid>
              <w:gridCol w:w="3261"/>
              <w:gridCol w:w="3402"/>
              <w:gridCol w:w="2693"/>
            </w:tblGrid>
            <w:tr w:rsidR="00CD56FD" w:rsidRPr="005C56C7" w:rsidTr="00CD56FD">
              <w:trPr>
                <w:trHeight w:hRule="exact" w:val="1155"/>
              </w:trPr>
              <w:tc>
                <w:tcPr>
                  <w:tcW w:w="3261" w:type="dxa"/>
                  <w:shd w:val="clear" w:color="auto" w:fill="BEBEBE"/>
                </w:tcPr>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ru-RU"/>
                    </w:rPr>
                  </w:pPr>
                  <w:r w:rsidRPr="005C56C7">
                    <w:rPr>
                      <w:rFonts w:ascii="Times New Roman" w:hAnsi="Times New Roman" w:cs="Times New Roman"/>
                      <w:sz w:val="24"/>
                      <w:szCs w:val="24"/>
                      <w:lang w:val="ru-RU"/>
                    </w:rPr>
                    <w:t>Общ</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размер на безвъзмездната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финансова</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помощ</w:t>
                  </w:r>
                </w:p>
              </w:tc>
              <w:tc>
                <w:tcPr>
                  <w:tcW w:w="3402" w:type="dxa"/>
                  <w:shd w:val="clear" w:color="auto" w:fill="BEBEBE"/>
                </w:tcPr>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ru-RU"/>
                    </w:rPr>
                    <w:t>Финансиране от Европейския</w:t>
                  </w:r>
                  <w:r w:rsidRPr="005C56C7">
                    <w:rPr>
                      <w:rFonts w:ascii="Times New Roman" w:hAnsi="Times New Roman" w:cs="Times New Roman"/>
                      <w:sz w:val="24"/>
                      <w:szCs w:val="24"/>
                      <w:lang w:val="bg-BG"/>
                    </w:rPr>
                    <w:t xml:space="preserve"> земеделски фонд за развитие на селските райони</w:t>
                  </w:r>
                </w:p>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rPr>
                  </w:pPr>
                  <w:proofErr w:type="spellStart"/>
                  <w:r w:rsidRPr="005C56C7">
                    <w:rPr>
                      <w:rFonts w:ascii="Times New Roman" w:hAnsi="Times New Roman" w:cs="Times New Roman"/>
                      <w:sz w:val="24"/>
                      <w:szCs w:val="24"/>
                    </w:rPr>
                    <w:t>за</w:t>
                  </w:r>
                  <w:proofErr w:type="spellEnd"/>
                  <w:r w:rsidRPr="005C56C7">
                    <w:rPr>
                      <w:rFonts w:ascii="Times New Roman" w:hAnsi="Times New Roman" w:cs="Times New Roman"/>
                      <w:sz w:val="24"/>
                      <w:szCs w:val="24"/>
                    </w:rPr>
                    <w:t xml:space="preserve"> </w:t>
                  </w:r>
                  <w:proofErr w:type="spellStart"/>
                  <w:r w:rsidRPr="005C56C7">
                    <w:rPr>
                      <w:rFonts w:ascii="Times New Roman" w:hAnsi="Times New Roman" w:cs="Times New Roman"/>
                      <w:sz w:val="24"/>
                      <w:szCs w:val="24"/>
                    </w:rPr>
                    <w:t>регионално</w:t>
                  </w:r>
                  <w:proofErr w:type="spellEnd"/>
                  <w:r w:rsidRPr="005C56C7">
                    <w:rPr>
                      <w:rFonts w:ascii="Times New Roman" w:hAnsi="Times New Roman" w:cs="Times New Roman"/>
                      <w:sz w:val="24"/>
                      <w:szCs w:val="24"/>
                    </w:rPr>
                    <w:t xml:space="preserve"> </w:t>
                  </w:r>
                  <w:proofErr w:type="spellStart"/>
                  <w:r w:rsidRPr="005C56C7">
                    <w:rPr>
                      <w:rFonts w:ascii="Times New Roman" w:hAnsi="Times New Roman" w:cs="Times New Roman"/>
                      <w:sz w:val="24"/>
                      <w:szCs w:val="24"/>
                    </w:rPr>
                    <w:t>развитие</w:t>
                  </w:r>
                  <w:proofErr w:type="spellEnd"/>
                </w:p>
              </w:tc>
              <w:tc>
                <w:tcPr>
                  <w:tcW w:w="2693" w:type="dxa"/>
                  <w:shd w:val="clear" w:color="auto" w:fill="BEBEBE"/>
                  <w:vAlign w:val="center"/>
                </w:tcPr>
                <w:p w:rsidR="00CD56FD" w:rsidRPr="005C56C7" w:rsidRDefault="00CD56FD" w:rsidP="00CD56FD">
                  <w:pPr>
                    <w:pStyle w:val="TableParagraph"/>
                    <w:tabs>
                      <w:tab w:val="left" w:pos="0"/>
                    </w:tabs>
                    <w:spacing w:line="23" w:lineRule="atLeast"/>
                    <w:ind w:right="681"/>
                    <w:jc w:val="center"/>
                    <w:rPr>
                      <w:rFonts w:ascii="Times New Roman" w:hAnsi="Times New Roman" w:cs="Times New Roman"/>
                      <w:sz w:val="24"/>
                      <w:szCs w:val="24"/>
                    </w:rPr>
                  </w:pPr>
                  <w:proofErr w:type="spellStart"/>
                  <w:r w:rsidRPr="005C56C7">
                    <w:rPr>
                      <w:rFonts w:ascii="Times New Roman" w:hAnsi="Times New Roman" w:cs="Times New Roman"/>
                      <w:sz w:val="24"/>
                      <w:szCs w:val="24"/>
                    </w:rPr>
                    <w:t>Национално</w:t>
                  </w:r>
                  <w:proofErr w:type="spellEnd"/>
                  <w:r w:rsidRPr="005C56C7">
                    <w:rPr>
                      <w:rFonts w:ascii="Times New Roman" w:hAnsi="Times New Roman" w:cs="Times New Roman"/>
                      <w:sz w:val="24"/>
                      <w:szCs w:val="24"/>
                      <w:lang w:val="bg-BG"/>
                    </w:rPr>
                    <w:t xml:space="preserve"> </w:t>
                  </w:r>
                  <w:proofErr w:type="spellStart"/>
                  <w:r w:rsidRPr="005C56C7">
                    <w:rPr>
                      <w:rFonts w:ascii="Times New Roman" w:hAnsi="Times New Roman" w:cs="Times New Roman"/>
                      <w:sz w:val="24"/>
                      <w:szCs w:val="24"/>
                    </w:rPr>
                    <w:t>съфинансиране</w:t>
                  </w:r>
                  <w:proofErr w:type="spellEnd"/>
                </w:p>
              </w:tc>
            </w:tr>
            <w:tr w:rsidR="00CD56FD" w:rsidRPr="005C56C7" w:rsidTr="00CD56FD">
              <w:trPr>
                <w:trHeight w:hRule="exact" w:val="563"/>
              </w:trPr>
              <w:tc>
                <w:tcPr>
                  <w:tcW w:w="3261" w:type="dxa"/>
                  <w:shd w:val="clear" w:color="auto" w:fill="FFFFFF"/>
                  <w:vAlign w:val="center"/>
                </w:tcPr>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 xml:space="preserve">Общо: </w:t>
                  </w:r>
                  <w:r w:rsidR="00E8712D">
                    <w:rPr>
                      <w:rFonts w:ascii="Times New Roman" w:hAnsi="Times New Roman"/>
                      <w:color w:val="000000"/>
                      <w:sz w:val="24"/>
                      <w:szCs w:val="24"/>
                      <w:lang w:val="bg-BG" w:eastAsia="bg-BG"/>
                    </w:rPr>
                    <w:t>75 0</w:t>
                  </w:r>
                  <w:r w:rsidRPr="005C56C7">
                    <w:rPr>
                      <w:rFonts w:ascii="Times New Roman" w:hAnsi="Times New Roman"/>
                      <w:color w:val="000000"/>
                      <w:sz w:val="24"/>
                      <w:szCs w:val="24"/>
                      <w:lang w:eastAsia="bg-BG"/>
                    </w:rPr>
                    <w:t>00</w:t>
                  </w:r>
                  <w:r w:rsidRPr="005C56C7">
                    <w:rPr>
                      <w:rFonts w:ascii="Times New Roman" w:hAnsi="Times New Roman"/>
                      <w:color w:val="000000"/>
                      <w:sz w:val="24"/>
                      <w:szCs w:val="24"/>
                      <w:lang w:val="bg-BG" w:eastAsia="bg-BG"/>
                    </w:rPr>
                    <w:t>,00 лв</w:t>
                  </w:r>
                </w:p>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100%</w:t>
                  </w:r>
                </w:p>
              </w:tc>
              <w:tc>
                <w:tcPr>
                  <w:tcW w:w="3402" w:type="dxa"/>
                  <w:shd w:val="clear" w:color="auto" w:fill="FFFFFF"/>
                  <w:vAlign w:val="center"/>
                </w:tcPr>
                <w:p w:rsidR="00CD56FD" w:rsidRPr="005C56C7" w:rsidRDefault="00E8712D"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r>
                    <w:rPr>
                      <w:rFonts w:ascii="Times New Roman" w:hAnsi="Times New Roman" w:cs="Times New Roman"/>
                      <w:sz w:val="24"/>
                      <w:szCs w:val="24"/>
                      <w:lang w:val="bg-BG"/>
                    </w:rPr>
                    <w:t>67 500</w:t>
                  </w:r>
                  <w:r w:rsidR="00CD56FD" w:rsidRPr="005C56C7">
                    <w:rPr>
                      <w:rFonts w:ascii="Times New Roman" w:hAnsi="Times New Roman" w:cs="Times New Roman"/>
                      <w:sz w:val="24"/>
                      <w:szCs w:val="24"/>
                      <w:lang w:val="bg-BG"/>
                    </w:rPr>
                    <w:t>,00 лв.</w:t>
                  </w:r>
                </w:p>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90%</w:t>
                  </w:r>
                </w:p>
              </w:tc>
              <w:tc>
                <w:tcPr>
                  <w:tcW w:w="2693" w:type="dxa"/>
                  <w:shd w:val="clear" w:color="auto" w:fill="FFFFFF"/>
                  <w:vAlign w:val="center"/>
                </w:tcPr>
                <w:p w:rsidR="00CD56FD" w:rsidRPr="005C56C7" w:rsidRDefault="00E8712D" w:rsidP="00CD56FD">
                  <w:pPr>
                    <w:pStyle w:val="TableParagraph"/>
                    <w:tabs>
                      <w:tab w:val="left" w:pos="0"/>
                    </w:tabs>
                    <w:spacing w:line="23" w:lineRule="atLeast"/>
                    <w:ind w:right="681"/>
                    <w:jc w:val="center"/>
                    <w:rPr>
                      <w:rFonts w:ascii="Times New Roman" w:hAnsi="Times New Roman" w:cs="Times New Roman"/>
                      <w:sz w:val="24"/>
                      <w:szCs w:val="24"/>
                      <w:lang w:val="bg-BG"/>
                    </w:rPr>
                  </w:pPr>
                  <w:r>
                    <w:rPr>
                      <w:rFonts w:ascii="Times New Roman" w:hAnsi="Times New Roman" w:cs="Times New Roman"/>
                      <w:sz w:val="24"/>
                      <w:szCs w:val="24"/>
                      <w:lang w:val="bg-BG"/>
                    </w:rPr>
                    <w:t>75</w:t>
                  </w:r>
                  <w:r w:rsidR="00C76547">
                    <w:rPr>
                      <w:rFonts w:ascii="Times New Roman" w:hAnsi="Times New Roman" w:cs="Times New Roman"/>
                      <w:sz w:val="24"/>
                      <w:szCs w:val="24"/>
                      <w:lang w:val="bg-BG"/>
                    </w:rPr>
                    <w:t>00</w:t>
                  </w:r>
                  <w:r w:rsidR="00CD56FD" w:rsidRPr="005C56C7">
                    <w:rPr>
                      <w:rFonts w:ascii="Times New Roman" w:hAnsi="Times New Roman" w:cs="Times New Roman"/>
                      <w:sz w:val="24"/>
                      <w:szCs w:val="24"/>
                      <w:lang w:val="bg-BG"/>
                    </w:rPr>
                    <w:t>,00 лв.</w:t>
                  </w:r>
                </w:p>
                <w:p w:rsidR="00CD56FD" w:rsidRPr="005C56C7" w:rsidRDefault="00CD56FD" w:rsidP="00CD56FD">
                  <w:pPr>
                    <w:pStyle w:val="TableParagraph"/>
                    <w:tabs>
                      <w:tab w:val="left" w:pos="0"/>
                    </w:tabs>
                    <w:spacing w:line="23" w:lineRule="atLeast"/>
                    <w:ind w:right="681"/>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w:t>
                  </w:r>
                </w:p>
              </w:tc>
            </w:tr>
          </w:tbl>
          <w:p w:rsidR="00CD56FD" w:rsidRPr="005C56C7" w:rsidRDefault="00CD56FD" w:rsidP="00CD56FD">
            <w:pPr>
              <w:rPr>
                <w:sz w:val="24"/>
                <w:szCs w:val="24"/>
              </w:rPr>
            </w:pPr>
          </w:p>
        </w:tc>
      </w:tr>
    </w:tbl>
    <w:p w:rsidR="00CD56FD" w:rsidRPr="00CD56FD" w:rsidRDefault="00CD56FD" w:rsidP="00CD56FD"/>
    <w:p w:rsidR="00F2672E" w:rsidRDefault="0040181C" w:rsidP="0040181C">
      <w:pPr>
        <w:pStyle w:val="Heading1"/>
        <w:numPr>
          <w:ilvl w:val="0"/>
          <w:numId w:val="0"/>
        </w:numPr>
        <w:tabs>
          <w:tab w:val="left" w:pos="0"/>
        </w:tabs>
        <w:jc w:val="both"/>
        <w:rPr>
          <w:rFonts w:ascii="Times New Roman" w:hAnsi="Times New Roman"/>
          <w:color w:val="000000"/>
          <w:sz w:val="24"/>
          <w:szCs w:val="24"/>
        </w:rPr>
      </w:pPr>
      <w:bookmarkStart w:id="18" w:name="_Toc479577158"/>
      <w:bookmarkStart w:id="19" w:name="_Toc63242666"/>
      <w:r w:rsidRPr="008D3B19">
        <w:rPr>
          <w:rFonts w:ascii="Times New Roman" w:hAnsi="Times New Roman"/>
          <w:color w:val="000000"/>
          <w:sz w:val="24"/>
          <w:szCs w:val="24"/>
        </w:rPr>
        <w:t>9.</w:t>
      </w:r>
      <w:r w:rsidR="00F2672E" w:rsidRPr="008D3B19">
        <w:rPr>
          <w:rFonts w:ascii="Times New Roman" w:hAnsi="Times New Roman"/>
          <w:color w:val="000000"/>
          <w:sz w:val="24"/>
          <w:szCs w:val="24"/>
        </w:rPr>
        <w:t xml:space="preserve">Минимален и максимален размер на </w:t>
      </w:r>
      <w:r w:rsidR="00E61DA8">
        <w:rPr>
          <w:rFonts w:ascii="Times New Roman" w:hAnsi="Times New Roman"/>
          <w:color w:val="000000"/>
          <w:sz w:val="24"/>
          <w:szCs w:val="24"/>
        </w:rPr>
        <w:t xml:space="preserve">общите допустими разходи </w:t>
      </w:r>
      <w:r w:rsidR="00D75F4D">
        <w:rPr>
          <w:rFonts w:ascii="Times New Roman" w:hAnsi="Times New Roman"/>
          <w:color w:val="000000"/>
          <w:sz w:val="24"/>
          <w:szCs w:val="24"/>
        </w:rPr>
        <w:t xml:space="preserve">и безвъзмездната финансова помощ </w:t>
      </w:r>
      <w:r w:rsidR="00E61DA8">
        <w:rPr>
          <w:rFonts w:ascii="Times New Roman" w:hAnsi="Times New Roman"/>
          <w:color w:val="000000"/>
          <w:sz w:val="24"/>
          <w:szCs w:val="24"/>
        </w:rPr>
        <w:t>за един проект</w:t>
      </w:r>
      <w:r w:rsidR="00F2672E" w:rsidRPr="008D3B19">
        <w:rPr>
          <w:rFonts w:ascii="Times New Roman" w:hAnsi="Times New Roman"/>
          <w:color w:val="000000"/>
          <w:sz w:val="24"/>
          <w:szCs w:val="24"/>
        </w:rPr>
        <w:t>:</w:t>
      </w:r>
      <w:bookmarkEnd w:id="18"/>
      <w:bookmarkEnd w:id="19"/>
      <w:r w:rsidR="00F2672E" w:rsidRPr="008D3B19">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A3F" w:rsidTr="00F62D42">
        <w:tc>
          <w:tcPr>
            <w:tcW w:w="9212" w:type="dxa"/>
            <w:shd w:val="clear" w:color="auto" w:fill="auto"/>
          </w:tcPr>
          <w:p w:rsidR="00D75F4D" w:rsidRPr="00D75F4D" w:rsidRDefault="00D75F4D" w:rsidP="00F62D42">
            <w:pPr>
              <w:autoSpaceDE w:val="0"/>
              <w:autoSpaceDN w:val="0"/>
              <w:adjustRightInd w:val="0"/>
              <w:rPr>
                <w:b/>
                <w:sz w:val="24"/>
                <w:szCs w:val="24"/>
              </w:rPr>
            </w:pPr>
            <w:r w:rsidRPr="00D75F4D">
              <w:rPr>
                <w:b/>
                <w:sz w:val="24"/>
                <w:szCs w:val="24"/>
              </w:rPr>
              <w:t>1.</w:t>
            </w:r>
            <w:r w:rsidRPr="00D75F4D">
              <w:rPr>
                <w:b/>
                <w:color w:val="000000"/>
                <w:sz w:val="24"/>
                <w:szCs w:val="24"/>
              </w:rPr>
              <w:t xml:space="preserve"> Минимален и максимален размер на допустими разходи</w:t>
            </w:r>
          </w:p>
          <w:p w:rsidR="00245A3F" w:rsidRPr="00030C05" w:rsidRDefault="00E8712D" w:rsidP="00F62D42">
            <w:pPr>
              <w:autoSpaceDE w:val="0"/>
              <w:autoSpaceDN w:val="0"/>
              <w:adjustRightInd w:val="0"/>
              <w:rPr>
                <w:b/>
                <w:sz w:val="24"/>
                <w:szCs w:val="24"/>
              </w:rPr>
            </w:pPr>
            <w:r>
              <w:rPr>
                <w:sz w:val="24"/>
                <w:szCs w:val="24"/>
              </w:rPr>
              <w:t>Няма м</w:t>
            </w:r>
            <w:r w:rsidR="00245A3F" w:rsidRPr="00F62D42">
              <w:rPr>
                <w:sz w:val="24"/>
                <w:szCs w:val="24"/>
              </w:rPr>
              <w:t>инимал</w:t>
            </w:r>
            <w:r>
              <w:rPr>
                <w:sz w:val="24"/>
                <w:szCs w:val="24"/>
              </w:rPr>
              <w:t>е</w:t>
            </w:r>
            <w:r w:rsidR="00245A3F" w:rsidRPr="00F62D42">
              <w:rPr>
                <w:sz w:val="24"/>
                <w:szCs w:val="24"/>
              </w:rPr>
              <w:t>н размер на общите д</w:t>
            </w:r>
            <w:r>
              <w:rPr>
                <w:sz w:val="24"/>
                <w:szCs w:val="24"/>
              </w:rPr>
              <w:t>опустими разходи за един проект.</w:t>
            </w:r>
          </w:p>
          <w:p w:rsidR="00DE04B3" w:rsidRDefault="00245A3F" w:rsidP="00DE04B3">
            <w:pPr>
              <w:rPr>
                <w:b/>
                <w:sz w:val="24"/>
                <w:szCs w:val="24"/>
              </w:rPr>
            </w:pPr>
            <w:r w:rsidRPr="00F62D42">
              <w:rPr>
                <w:sz w:val="24"/>
                <w:szCs w:val="24"/>
              </w:rPr>
              <w:t xml:space="preserve">Максималният размер на общите допустими разходи за един проект е </w:t>
            </w:r>
            <w:r w:rsidR="00E8712D">
              <w:rPr>
                <w:sz w:val="24"/>
                <w:szCs w:val="24"/>
              </w:rPr>
              <w:t>15</w:t>
            </w:r>
            <w:r w:rsidR="00D75F4D" w:rsidRPr="00030C05">
              <w:rPr>
                <w:b/>
                <w:sz w:val="24"/>
                <w:szCs w:val="24"/>
              </w:rPr>
              <w:t> </w:t>
            </w:r>
            <w:r w:rsidRPr="00030C05">
              <w:rPr>
                <w:b/>
                <w:sz w:val="24"/>
                <w:szCs w:val="24"/>
              </w:rPr>
              <w:t>000</w:t>
            </w:r>
            <w:r w:rsidR="00D75F4D" w:rsidRPr="00030C05">
              <w:rPr>
                <w:b/>
                <w:sz w:val="24"/>
                <w:szCs w:val="24"/>
              </w:rPr>
              <w:t>,00</w:t>
            </w:r>
            <w:r w:rsidRPr="00030C05">
              <w:rPr>
                <w:b/>
                <w:sz w:val="24"/>
                <w:szCs w:val="24"/>
              </w:rPr>
              <w:t xml:space="preserve"> лева.</w:t>
            </w:r>
          </w:p>
          <w:p w:rsidR="00DE04B3" w:rsidRDefault="00DE04B3" w:rsidP="00245A3F">
            <w:pPr>
              <w:rPr>
                <w:b/>
                <w:sz w:val="24"/>
                <w:szCs w:val="24"/>
              </w:rPr>
            </w:pPr>
          </w:p>
          <w:p w:rsidR="005E37C8" w:rsidRPr="00DE04B3" w:rsidRDefault="00DE04B3" w:rsidP="00245A3F">
            <w:r>
              <w:rPr>
                <w:b/>
                <w:sz w:val="24"/>
                <w:szCs w:val="24"/>
              </w:rPr>
              <w:t xml:space="preserve">2. </w:t>
            </w:r>
            <w:r w:rsidRPr="00DE04B3">
              <w:rPr>
                <w:b/>
                <w:sz w:val="24"/>
                <w:szCs w:val="24"/>
              </w:rPr>
              <w:t>Минимален и максимален размер на безвъзмездната финансова помощ</w:t>
            </w:r>
            <w:r>
              <w:rPr>
                <w:b/>
                <w:sz w:val="24"/>
                <w:szCs w:val="24"/>
              </w:rPr>
              <w:t xml:space="preserve"> е :</w:t>
            </w:r>
          </w:p>
          <w:p w:rsidR="003B679E" w:rsidRPr="008648D5" w:rsidRDefault="003B679E" w:rsidP="003B679E">
            <w:pPr>
              <w:pStyle w:val="ListParagraph"/>
              <w:numPr>
                <w:ilvl w:val="0"/>
                <w:numId w:val="26"/>
              </w:numPr>
              <w:jc w:val="both"/>
              <w:rPr>
                <w:b/>
                <w:color w:val="000000"/>
                <w:sz w:val="24"/>
                <w:szCs w:val="24"/>
              </w:rPr>
            </w:pPr>
            <w:r w:rsidRPr="008648D5">
              <w:rPr>
                <w:color w:val="000000"/>
                <w:sz w:val="24"/>
                <w:szCs w:val="24"/>
              </w:rPr>
              <w:t>за получател  публично лице</w:t>
            </w:r>
            <w:r>
              <w:rPr>
                <w:color w:val="000000"/>
                <w:sz w:val="24"/>
                <w:szCs w:val="24"/>
              </w:rPr>
              <w:t>, читалище или юридическо лице с нестопанска цел</w:t>
            </w:r>
            <w:r w:rsidRPr="008648D5">
              <w:rPr>
                <w:color w:val="000000"/>
                <w:sz w:val="24"/>
                <w:szCs w:val="24"/>
              </w:rPr>
              <w:t xml:space="preserve"> и проектът не генерира приход</w:t>
            </w:r>
            <w:r>
              <w:rPr>
                <w:color w:val="000000"/>
                <w:sz w:val="24"/>
                <w:szCs w:val="24"/>
              </w:rPr>
              <w:t>,</w:t>
            </w:r>
            <w:r w:rsidRPr="008648D5">
              <w:rPr>
                <w:color w:val="000000"/>
                <w:sz w:val="24"/>
                <w:szCs w:val="24"/>
              </w:rPr>
              <w:t xml:space="preserve"> </w:t>
            </w:r>
            <w:r w:rsidRPr="00200229">
              <w:rPr>
                <w:sz w:val="24"/>
                <w:szCs w:val="24"/>
              </w:rPr>
              <w:t>съгласно „Анализ разходи-ползи (финансов анализ), изготвен по образец, утвърден от изпълнителния директор на ДФЗ</w:t>
            </w:r>
            <w:r>
              <w:rPr>
                <w:sz w:val="24"/>
                <w:szCs w:val="24"/>
              </w:rPr>
              <w:t>,</w:t>
            </w:r>
            <w:r w:rsidRPr="00200229">
              <w:rPr>
                <w:color w:val="000000"/>
                <w:sz w:val="24"/>
                <w:szCs w:val="24"/>
              </w:rPr>
              <w:t xml:space="preserve"> </w:t>
            </w:r>
            <w:r w:rsidRPr="008648D5">
              <w:rPr>
                <w:color w:val="000000"/>
                <w:sz w:val="24"/>
                <w:szCs w:val="24"/>
              </w:rPr>
              <w:t>интензитетът</w:t>
            </w:r>
            <w:r w:rsidRPr="008648D5">
              <w:rPr>
                <w:b/>
                <w:color w:val="000000"/>
                <w:sz w:val="24"/>
                <w:szCs w:val="24"/>
              </w:rPr>
              <w:t xml:space="preserve"> е 100%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Pr>
                <w:sz w:val="24"/>
                <w:szCs w:val="24"/>
              </w:rPr>
              <w:t>15</w:t>
            </w:r>
            <w:r w:rsidRPr="008648D5">
              <w:rPr>
                <w:b/>
                <w:sz w:val="24"/>
                <w:szCs w:val="24"/>
              </w:rPr>
              <w:t xml:space="preserve"> 000,00 </w:t>
            </w:r>
            <w:r w:rsidRPr="008648D5">
              <w:rPr>
                <w:sz w:val="24"/>
                <w:szCs w:val="24"/>
              </w:rPr>
              <w:t>лева.</w:t>
            </w:r>
          </w:p>
          <w:p w:rsidR="003B679E" w:rsidRPr="008648D5" w:rsidRDefault="003B679E" w:rsidP="003B679E">
            <w:pPr>
              <w:pStyle w:val="ListParagraph"/>
              <w:numPr>
                <w:ilvl w:val="0"/>
                <w:numId w:val="26"/>
              </w:numPr>
              <w:jc w:val="both"/>
              <w:rPr>
                <w:b/>
                <w:color w:val="000000"/>
                <w:sz w:val="24"/>
                <w:szCs w:val="24"/>
              </w:rPr>
            </w:pPr>
            <w:r>
              <w:rPr>
                <w:color w:val="000000"/>
                <w:sz w:val="24"/>
                <w:szCs w:val="24"/>
              </w:rPr>
              <w:lastRenderedPageBreak/>
              <w:t xml:space="preserve">за </w:t>
            </w:r>
            <w:r w:rsidRPr="008648D5">
              <w:rPr>
                <w:color w:val="000000"/>
                <w:sz w:val="24"/>
                <w:szCs w:val="24"/>
              </w:rPr>
              <w:t>получател  публично лице и проектът генерира приход</w:t>
            </w:r>
            <w:r>
              <w:rPr>
                <w:color w:val="000000"/>
                <w:sz w:val="24"/>
                <w:szCs w:val="24"/>
              </w:rPr>
              <w:t>,</w:t>
            </w:r>
            <w:r>
              <w:t xml:space="preserve"> </w:t>
            </w:r>
            <w:r w:rsidRPr="00200229">
              <w:rPr>
                <w:color w:val="000000"/>
                <w:sz w:val="24"/>
                <w:szCs w:val="24"/>
              </w:rPr>
              <w:t>съгласно „Анализ разходи-ползи (финансов анализ), изготвен по образец, утвърден от изпълнителния директор на ДФЗ</w:t>
            </w:r>
            <w:r>
              <w:rPr>
                <w:color w:val="000000"/>
                <w:sz w:val="24"/>
                <w:szCs w:val="24"/>
              </w:rPr>
              <w:t>,</w:t>
            </w:r>
            <w:r w:rsidRPr="008648D5">
              <w:rPr>
                <w:color w:val="000000"/>
                <w:sz w:val="24"/>
                <w:szCs w:val="24"/>
              </w:rPr>
              <w:t xml:space="preserve"> интензитетът</w:t>
            </w:r>
            <w:r w:rsidRPr="008648D5">
              <w:rPr>
                <w:b/>
                <w:color w:val="000000"/>
                <w:sz w:val="24"/>
                <w:szCs w:val="24"/>
              </w:rPr>
              <w:t xml:space="preserve"> е </w:t>
            </w:r>
            <w:r>
              <w:rPr>
                <w:b/>
                <w:color w:val="000000"/>
                <w:sz w:val="24"/>
                <w:szCs w:val="24"/>
              </w:rPr>
              <w:t>7</w:t>
            </w:r>
            <w:r w:rsidRPr="008648D5">
              <w:rPr>
                <w:b/>
                <w:color w:val="000000"/>
                <w:sz w:val="24"/>
                <w:szCs w:val="24"/>
              </w:rPr>
              <w:t xml:space="preserve">0% и </w:t>
            </w:r>
            <w:r w:rsidRPr="008648D5">
              <w:rPr>
                <w:sz w:val="24"/>
                <w:szCs w:val="24"/>
              </w:rPr>
              <w:t xml:space="preserve">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Pr="008648D5">
              <w:rPr>
                <w:b/>
                <w:sz w:val="24"/>
                <w:szCs w:val="24"/>
              </w:rPr>
              <w:t xml:space="preserve"> </w:t>
            </w:r>
            <w:r w:rsidR="00E8712D">
              <w:rPr>
                <w:b/>
                <w:sz w:val="24"/>
                <w:szCs w:val="24"/>
              </w:rPr>
              <w:t>10 50</w:t>
            </w:r>
            <w:r w:rsidRPr="008648D5">
              <w:rPr>
                <w:b/>
                <w:sz w:val="24"/>
                <w:szCs w:val="24"/>
              </w:rPr>
              <w:t xml:space="preserve">0,00 </w:t>
            </w:r>
            <w:r w:rsidRPr="008648D5">
              <w:rPr>
                <w:sz w:val="24"/>
                <w:szCs w:val="24"/>
              </w:rPr>
              <w:t>лева.</w:t>
            </w:r>
          </w:p>
          <w:p w:rsidR="003B679E" w:rsidRDefault="003B679E" w:rsidP="00E8712D">
            <w:pPr>
              <w:pStyle w:val="ListParagraph"/>
              <w:numPr>
                <w:ilvl w:val="0"/>
                <w:numId w:val="26"/>
              </w:numPr>
              <w:jc w:val="both"/>
              <w:rPr>
                <w:sz w:val="24"/>
                <w:szCs w:val="24"/>
              </w:rPr>
            </w:pPr>
            <w:r w:rsidRPr="008648D5">
              <w:rPr>
                <w:sz w:val="24"/>
                <w:szCs w:val="24"/>
              </w:rPr>
              <w:t xml:space="preserve">за получател  частно лице и проектът е в обществена полза интензитетът е </w:t>
            </w:r>
            <w:r w:rsidRPr="008648D5">
              <w:rPr>
                <w:b/>
                <w:sz w:val="24"/>
                <w:szCs w:val="24"/>
              </w:rPr>
              <w:t>70%</w:t>
            </w:r>
            <w:r w:rsidRPr="008648D5">
              <w:rPr>
                <w:sz w:val="24"/>
                <w:szCs w:val="24"/>
              </w:rPr>
              <w:t xml:space="preserve"> и минималният размер на БФП  е </w:t>
            </w:r>
            <w:r w:rsidR="00E8712D">
              <w:rPr>
                <w:b/>
                <w:sz w:val="24"/>
                <w:szCs w:val="24"/>
              </w:rPr>
              <w:t>0</w:t>
            </w:r>
            <w:r w:rsidRPr="008648D5">
              <w:rPr>
                <w:b/>
                <w:sz w:val="24"/>
                <w:szCs w:val="24"/>
              </w:rPr>
              <w:t>,00 лева</w:t>
            </w:r>
            <w:r w:rsidRPr="008648D5">
              <w:rPr>
                <w:sz w:val="24"/>
                <w:szCs w:val="24"/>
              </w:rPr>
              <w:t xml:space="preserve">  а максималният размер на БФП  е </w:t>
            </w:r>
            <w:r w:rsidR="00E8712D" w:rsidRPr="00E8712D">
              <w:rPr>
                <w:b/>
                <w:sz w:val="24"/>
                <w:szCs w:val="24"/>
              </w:rPr>
              <w:t xml:space="preserve">10 500,00 </w:t>
            </w:r>
            <w:r w:rsidRPr="008648D5">
              <w:rPr>
                <w:b/>
                <w:sz w:val="24"/>
                <w:szCs w:val="24"/>
              </w:rPr>
              <w:t>лева</w:t>
            </w:r>
            <w:r w:rsidRPr="008648D5">
              <w:rPr>
                <w:sz w:val="24"/>
                <w:szCs w:val="24"/>
              </w:rPr>
              <w:t>.</w:t>
            </w:r>
          </w:p>
          <w:p w:rsidR="00D674AB" w:rsidRPr="00D674AB" w:rsidRDefault="003B679E" w:rsidP="003B679E">
            <w:pPr>
              <w:pStyle w:val="ListParagraph"/>
              <w:numPr>
                <w:ilvl w:val="0"/>
                <w:numId w:val="26"/>
              </w:numPr>
              <w:rPr>
                <w:b/>
                <w:sz w:val="24"/>
                <w:szCs w:val="24"/>
              </w:rPr>
            </w:pPr>
            <w:r w:rsidRPr="008648D5">
              <w:rPr>
                <w:sz w:val="24"/>
                <w:szCs w:val="24"/>
              </w:rPr>
              <w:t xml:space="preserve">за получател  частно лице интензитетът е </w:t>
            </w:r>
            <w:r w:rsidRPr="008648D5">
              <w:rPr>
                <w:b/>
                <w:sz w:val="24"/>
                <w:szCs w:val="24"/>
              </w:rPr>
              <w:t>60%</w:t>
            </w:r>
            <w:r w:rsidRPr="008648D5">
              <w:rPr>
                <w:sz w:val="24"/>
                <w:szCs w:val="24"/>
              </w:rPr>
              <w:t xml:space="preserve"> и минималният размер на БФП  е </w:t>
            </w:r>
            <w:r w:rsidR="00E8712D">
              <w:rPr>
                <w:b/>
                <w:sz w:val="24"/>
                <w:szCs w:val="24"/>
              </w:rPr>
              <w:t>0,00</w:t>
            </w:r>
            <w:r w:rsidRPr="008648D5">
              <w:rPr>
                <w:b/>
                <w:sz w:val="24"/>
                <w:szCs w:val="24"/>
              </w:rPr>
              <w:t xml:space="preserve"> лева</w:t>
            </w:r>
            <w:r w:rsidRPr="008648D5">
              <w:rPr>
                <w:sz w:val="24"/>
                <w:szCs w:val="24"/>
              </w:rPr>
              <w:t xml:space="preserve">  а максималният размер на БФП  е </w:t>
            </w:r>
            <w:r w:rsidR="00E8712D">
              <w:rPr>
                <w:sz w:val="24"/>
                <w:szCs w:val="24"/>
              </w:rPr>
              <w:t>9</w:t>
            </w:r>
            <w:r w:rsidRPr="008648D5">
              <w:rPr>
                <w:b/>
                <w:sz w:val="24"/>
                <w:szCs w:val="24"/>
              </w:rPr>
              <w:t xml:space="preserve"> 000,00 лева</w:t>
            </w:r>
            <w:r w:rsidRPr="008648D5">
              <w:rPr>
                <w:sz w:val="24"/>
                <w:szCs w:val="24"/>
              </w:rPr>
              <w:t>.</w:t>
            </w:r>
          </w:p>
          <w:p w:rsidR="00D75F4D" w:rsidRPr="00D75F4D" w:rsidRDefault="00D75F4D" w:rsidP="006852AD">
            <w:pPr>
              <w:pStyle w:val="ListParagraph"/>
              <w:rPr>
                <w:b/>
              </w:rPr>
            </w:pPr>
          </w:p>
        </w:tc>
      </w:tr>
    </w:tbl>
    <w:p w:rsidR="00F2672E" w:rsidRDefault="0040181C" w:rsidP="0040181C">
      <w:pPr>
        <w:pStyle w:val="Heading1"/>
        <w:numPr>
          <w:ilvl w:val="0"/>
          <w:numId w:val="0"/>
        </w:numPr>
        <w:tabs>
          <w:tab w:val="left" w:pos="0"/>
        </w:tabs>
        <w:rPr>
          <w:rFonts w:ascii="Times New Roman" w:hAnsi="Times New Roman"/>
          <w:color w:val="000000"/>
          <w:sz w:val="24"/>
          <w:szCs w:val="24"/>
        </w:rPr>
      </w:pPr>
      <w:bookmarkStart w:id="20" w:name="_Toc479577159"/>
      <w:bookmarkStart w:id="21" w:name="_Toc63242667"/>
      <w:r w:rsidRPr="008D3B19">
        <w:rPr>
          <w:rFonts w:ascii="Times New Roman" w:hAnsi="Times New Roman"/>
          <w:color w:val="000000"/>
          <w:sz w:val="24"/>
          <w:szCs w:val="24"/>
        </w:rPr>
        <w:lastRenderedPageBreak/>
        <w:t>10.</w:t>
      </w:r>
      <w:r w:rsidR="00F2672E" w:rsidRPr="008D3B19">
        <w:rPr>
          <w:rFonts w:ascii="Times New Roman" w:hAnsi="Times New Roman"/>
          <w:color w:val="000000"/>
          <w:sz w:val="24"/>
          <w:szCs w:val="24"/>
        </w:rPr>
        <w:t>Процент на съфинансиране</w:t>
      </w:r>
      <w:bookmarkEnd w:id="20"/>
      <w:r w:rsidR="00A54779">
        <w:rPr>
          <w:rFonts w:ascii="Times New Roman" w:hAnsi="Times New Roman"/>
          <w:color w:val="000000"/>
          <w:sz w:val="24"/>
          <w:szCs w:val="24"/>
        </w:rPr>
        <w:t xml:space="preserve"> </w:t>
      </w:r>
      <w:r w:rsidR="002C7D36">
        <w:rPr>
          <w:rFonts w:ascii="Times New Roman" w:hAnsi="Times New Roman"/>
          <w:color w:val="000000"/>
          <w:sz w:val="24"/>
          <w:szCs w:val="24"/>
        </w:rPr>
        <w:t>:</w:t>
      </w:r>
      <w:bookmarkEnd w:id="21"/>
    </w:p>
    <w:tbl>
      <w:tblPr>
        <w:tblStyle w:val="TableGrid"/>
        <w:tblW w:w="0" w:type="auto"/>
        <w:tblLook w:val="04A0" w:firstRow="1" w:lastRow="0" w:firstColumn="1" w:lastColumn="0" w:noHBand="0" w:noVBand="1"/>
      </w:tblPr>
      <w:tblGrid>
        <w:gridCol w:w="9212"/>
      </w:tblGrid>
      <w:tr w:rsidR="00CD56FD" w:rsidTr="00CD56FD">
        <w:tc>
          <w:tcPr>
            <w:tcW w:w="9212" w:type="dxa"/>
          </w:tcPr>
          <w:p w:rsidR="007F3059" w:rsidRDefault="007F3059" w:rsidP="007F3059">
            <w:pPr>
              <w:shd w:val="clear" w:color="auto" w:fill="FFFFFF"/>
              <w:spacing w:after="200" w:line="75" w:lineRule="atLeast"/>
              <w:rPr>
                <w:rFonts w:eastAsia="MS Mincho"/>
                <w:sz w:val="24"/>
                <w:szCs w:val="24"/>
              </w:rPr>
            </w:pPr>
            <w:r w:rsidRPr="00996BC6">
              <w:rPr>
                <w:rFonts w:eastAsia="MS Mincho"/>
                <w:b/>
                <w:sz w:val="24"/>
                <w:szCs w:val="24"/>
              </w:rPr>
              <w:t>Финансовата помощ е в размер 100 %</w:t>
            </w:r>
            <w:r w:rsidRPr="00235E40">
              <w:rPr>
                <w:rFonts w:eastAsia="MS Mincho"/>
                <w:sz w:val="24"/>
                <w:szCs w:val="24"/>
              </w:rPr>
              <w:t xml:space="preserve"> от общия размер на допустимите за финансово подпомагане разходи за проекта когато кандидатът е публично лице</w:t>
            </w:r>
            <w:r w:rsidR="00E2239F">
              <w:rPr>
                <w:rFonts w:eastAsia="MS Mincho"/>
                <w:sz w:val="24"/>
                <w:szCs w:val="24"/>
              </w:rPr>
              <w:t xml:space="preserve"> и проектът не генерира приход</w:t>
            </w:r>
            <w:r w:rsidRPr="00235E40">
              <w:rPr>
                <w:rFonts w:eastAsia="MS Mincho"/>
                <w:sz w:val="24"/>
                <w:szCs w:val="24"/>
              </w:rPr>
              <w:t>:</w:t>
            </w:r>
          </w:p>
          <w:p w:rsidR="007F3059" w:rsidRPr="00E2239F" w:rsidRDefault="007F3059" w:rsidP="00E2239F">
            <w:pPr>
              <w:pStyle w:val="ListParagraph"/>
              <w:numPr>
                <w:ilvl w:val="0"/>
                <w:numId w:val="28"/>
              </w:numPr>
              <w:rPr>
                <w:rFonts w:eastAsia="MS Mincho"/>
                <w:sz w:val="24"/>
                <w:szCs w:val="24"/>
              </w:rPr>
            </w:pPr>
            <w:r w:rsidRPr="00D3178A">
              <w:rPr>
                <w:rFonts w:eastAsia="MS Mincho"/>
                <w:sz w:val="24"/>
                <w:szCs w:val="24"/>
              </w:rPr>
              <w:t>Общините от територията на МИГ</w:t>
            </w:r>
            <w:r w:rsidR="00E2239F">
              <w:rPr>
                <w:rFonts w:eastAsia="MS Mincho"/>
                <w:sz w:val="24"/>
                <w:szCs w:val="24"/>
              </w:rPr>
              <w:t xml:space="preserve"> Перущица-Родопи</w:t>
            </w:r>
            <w:r w:rsidRPr="00D3178A">
              <w:rPr>
                <w:rFonts w:eastAsia="MS Mincho"/>
                <w:sz w:val="24"/>
                <w:szCs w:val="24"/>
              </w:rPr>
              <w:t>;</w:t>
            </w:r>
          </w:p>
          <w:p w:rsidR="007F3059" w:rsidRDefault="007F3059" w:rsidP="007F3059">
            <w:pPr>
              <w:pStyle w:val="ListParagraph"/>
              <w:numPr>
                <w:ilvl w:val="0"/>
                <w:numId w:val="28"/>
              </w:numPr>
              <w:shd w:val="clear" w:color="auto" w:fill="FFFFFF"/>
              <w:spacing w:after="200" w:line="75" w:lineRule="atLeast"/>
              <w:rPr>
                <w:rFonts w:eastAsia="MS Mincho"/>
                <w:sz w:val="24"/>
                <w:szCs w:val="24"/>
              </w:rPr>
            </w:pPr>
            <w:r w:rsidRPr="00D3178A">
              <w:rPr>
                <w:rFonts w:eastAsia="MS Mincho"/>
                <w:sz w:val="24"/>
                <w:szCs w:val="24"/>
              </w:rPr>
              <w:t xml:space="preserve">Юридически лица с нестопанска цел, </w:t>
            </w:r>
            <w:r w:rsidR="00E2239F">
              <w:rPr>
                <w:rFonts w:eastAsia="MS Mincho"/>
                <w:sz w:val="24"/>
                <w:szCs w:val="24"/>
              </w:rPr>
              <w:t>със седалище и адрес на територията на МИГ Перущица-Родопи;</w:t>
            </w:r>
          </w:p>
          <w:p w:rsidR="00E2239F" w:rsidRDefault="00E2239F" w:rsidP="00E2239F">
            <w:pPr>
              <w:pStyle w:val="ListParagraph"/>
              <w:numPr>
                <w:ilvl w:val="0"/>
                <w:numId w:val="28"/>
              </w:numPr>
              <w:shd w:val="clear" w:color="auto" w:fill="FFFFFF"/>
              <w:spacing w:after="200" w:line="75" w:lineRule="atLeast"/>
              <w:rPr>
                <w:rFonts w:eastAsia="MS Mincho"/>
                <w:sz w:val="24"/>
                <w:szCs w:val="24"/>
              </w:rPr>
            </w:pPr>
            <w:r w:rsidRPr="00E2239F">
              <w:rPr>
                <w:rFonts w:eastAsia="MS Mincho"/>
                <w:sz w:val="24"/>
                <w:szCs w:val="24"/>
              </w:rPr>
              <w:t>Читалища</w:t>
            </w:r>
            <w:r>
              <w:rPr>
                <w:rFonts w:eastAsia="MS Mincho"/>
                <w:sz w:val="24"/>
                <w:szCs w:val="24"/>
              </w:rPr>
              <w:t xml:space="preserve"> от територията на МИГ Перущица-Родопи;</w:t>
            </w:r>
          </w:p>
          <w:p w:rsidR="00E2239F" w:rsidRPr="00D3178A" w:rsidRDefault="00E2239F" w:rsidP="00E2239F">
            <w:pPr>
              <w:pStyle w:val="ListParagraph"/>
              <w:numPr>
                <w:ilvl w:val="0"/>
                <w:numId w:val="28"/>
              </w:numPr>
              <w:shd w:val="clear" w:color="auto" w:fill="FFFFFF"/>
              <w:spacing w:after="200" w:line="75" w:lineRule="atLeast"/>
              <w:rPr>
                <w:rFonts w:eastAsia="MS Mincho"/>
                <w:sz w:val="24"/>
                <w:szCs w:val="24"/>
              </w:rPr>
            </w:pPr>
            <w:r>
              <w:rPr>
                <w:rFonts w:eastAsia="MS Mincho"/>
                <w:sz w:val="24"/>
                <w:szCs w:val="24"/>
              </w:rPr>
              <w:t>СНЦ „МИГ Перущица-Родопи“</w:t>
            </w:r>
          </w:p>
          <w:p w:rsidR="007F3059" w:rsidRDefault="007F3059" w:rsidP="007F3059">
            <w:pPr>
              <w:shd w:val="clear" w:color="auto" w:fill="FFFFFF"/>
              <w:spacing w:after="200" w:line="75" w:lineRule="atLeast"/>
              <w:rPr>
                <w:rFonts w:eastAsia="MS Mincho"/>
                <w:sz w:val="24"/>
                <w:szCs w:val="24"/>
              </w:rPr>
            </w:pPr>
            <w:r w:rsidRPr="00996BC6">
              <w:rPr>
                <w:rFonts w:eastAsia="MS Mincho"/>
                <w:b/>
                <w:sz w:val="24"/>
                <w:szCs w:val="24"/>
              </w:rPr>
              <w:t>Финансовата помощ е в размер 70 %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7F3059" w:rsidRDefault="007F3059" w:rsidP="007F3059">
            <w:pPr>
              <w:pStyle w:val="ListParagraph"/>
              <w:numPr>
                <w:ilvl w:val="0"/>
                <w:numId w:val="29"/>
              </w:numPr>
              <w:shd w:val="clear" w:color="auto" w:fill="FFFFFF"/>
              <w:spacing w:after="200" w:line="75" w:lineRule="atLeast"/>
              <w:rPr>
                <w:rFonts w:eastAsia="MS Mincho"/>
                <w:sz w:val="24"/>
                <w:szCs w:val="24"/>
              </w:rPr>
            </w:pPr>
            <w:r w:rsidRPr="00996BC6">
              <w:rPr>
                <w:rFonts w:eastAsia="MS Mincho"/>
                <w:sz w:val="24"/>
                <w:szCs w:val="24"/>
              </w:rPr>
              <w:t xml:space="preserve">когато получател е 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rsidR="007F3059" w:rsidRPr="00996BC6" w:rsidRDefault="00E2239F" w:rsidP="007F3059">
            <w:pPr>
              <w:pStyle w:val="ListParagraph"/>
              <w:numPr>
                <w:ilvl w:val="0"/>
                <w:numId w:val="29"/>
              </w:numPr>
              <w:shd w:val="clear" w:color="auto" w:fill="FFFFFF"/>
              <w:spacing w:after="200" w:line="75" w:lineRule="atLeast"/>
              <w:rPr>
                <w:rFonts w:eastAsia="MS Mincho"/>
                <w:sz w:val="24"/>
                <w:szCs w:val="24"/>
              </w:rPr>
            </w:pPr>
            <w:r>
              <w:rPr>
                <w:rFonts w:eastAsia="MS Mincho"/>
                <w:sz w:val="24"/>
                <w:szCs w:val="24"/>
              </w:rPr>
              <w:t xml:space="preserve">за получател </w:t>
            </w:r>
            <w:r w:rsidR="007F3059">
              <w:rPr>
                <w:rFonts w:eastAsia="MS Mincho"/>
                <w:sz w:val="24"/>
                <w:szCs w:val="24"/>
              </w:rPr>
              <w:t>частно лице</w:t>
            </w:r>
            <w:r w:rsidR="007F3059" w:rsidRPr="00996BC6">
              <w:rPr>
                <w:rFonts w:eastAsia="MS Mincho"/>
                <w:sz w:val="24"/>
                <w:szCs w:val="24"/>
              </w:rPr>
              <w:t xml:space="preserve"> и проектът е в обществена полза</w:t>
            </w:r>
            <w:r w:rsidR="007F3059">
              <w:rPr>
                <w:rFonts w:eastAsia="MS Mincho"/>
                <w:sz w:val="24"/>
                <w:szCs w:val="24"/>
              </w:rPr>
              <w:t>.</w:t>
            </w:r>
          </w:p>
          <w:p w:rsidR="007F3059" w:rsidRDefault="007F3059" w:rsidP="007F3059">
            <w:pPr>
              <w:shd w:val="clear" w:color="auto" w:fill="FFFFFF"/>
              <w:spacing w:after="200" w:line="75" w:lineRule="atLeast"/>
              <w:rPr>
                <w:rFonts w:eastAsia="MS Mincho"/>
                <w:sz w:val="24"/>
                <w:szCs w:val="24"/>
              </w:rPr>
            </w:pPr>
            <w:r>
              <w:rPr>
                <w:rFonts w:eastAsia="MS Mincho"/>
                <w:b/>
                <w:sz w:val="24"/>
                <w:szCs w:val="24"/>
              </w:rPr>
              <w:t xml:space="preserve">Финансовата помощ е в размер </w:t>
            </w:r>
            <w:r w:rsidRPr="00996BC6">
              <w:rPr>
                <w:rFonts w:eastAsia="MS Mincho"/>
                <w:b/>
                <w:sz w:val="24"/>
                <w:szCs w:val="24"/>
              </w:rPr>
              <w:t xml:space="preserve"> </w:t>
            </w:r>
            <w:r>
              <w:rPr>
                <w:rFonts w:eastAsia="MS Mincho"/>
                <w:b/>
                <w:sz w:val="24"/>
                <w:szCs w:val="24"/>
              </w:rPr>
              <w:t>6</w:t>
            </w:r>
            <w:r w:rsidRPr="00996BC6">
              <w:rPr>
                <w:rFonts w:eastAsia="MS Mincho"/>
                <w:b/>
                <w:sz w:val="24"/>
                <w:szCs w:val="24"/>
              </w:rPr>
              <w:t>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CD56FD" w:rsidRDefault="007F3059" w:rsidP="007F3059">
            <w:pPr>
              <w:pStyle w:val="ListParagraph"/>
              <w:numPr>
                <w:ilvl w:val="0"/>
                <w:numId w:val="24"/>
              </w:numPr>
              <w:rPr>
                <w:rFonts w:eastAsia="MS Mincho"/>
                <w:sz w:val="24"/>
                <w:szCs w:val="24"/>
              </w:rPr>
            </w:pPr>
            <w:r>
              <w:rPr>
                <w:rFonts w:eastAsia="MS Mincho"/>
                <w:sz w:val="24"/>
                <w:szCs w:val="24"/>
              </w:rPr>
              <w:t>частно лице.</w:t>
            </w:r>
          </w:p>
          <w:p w:rsidR="00033C17" w:rsidRDefault="00033C17" w:rsidP="006852AD">
            <w:pPr>
              <w:pStyle w:val="Default"/>
              <w:jc w:val="both"/>
              <w:rPr>
                <w:b/>
              </w:rPr>
            </w:pPr>
          </w:p>
          <w:p w:rsidR="006852AD" w:rsidRPr="00060BD3" w:rsidRDefault="006852AD" w:rsidP="006852AD">
            <w:pPr>
              <w:pStyle w:val="Default"/>
              <w:jc w:val="both"/>
              <w:rPr>
                <w:b/>
              </w:rPr>
            </w:pPr>
            <w:r w:rsidRPr="00060BD3">
              <w:rPr>
                <w:b/>
              </w:rPr>
              <w:t>Важно:</w:t>
            </w:r>
          </w:p>
          <w:p w:rsidR="006852AD" w:rsidRDefault="006852AD" w:rsidP="006852AD">
            <w:pPr>
              <w:pStyle w:val="Default"/>
              <w:jc w:val="both"/>
            </w:pPr>
            <w:r>
              <w:t>При определяне на интензитета на подпомагане ще се спазват правилата на Чл.9,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6852AD">
            <w:pPr>
              <w:pStyle w:val="Default"/>
              <w:jc w:val="both"/>
            </w:pPr>
            <w:r>
              <w:t xml:space="preserve"> </w:t>
            </w:r>
          </w:p>
          <w:p w:rsidR="006852AD" w:rsidRDefault="006852AD" w:rsidP="006852AD">
            <w:pPr>
              <w:pStyle w:val="Default"/>
              <w:jc w:val="both"/>
            </w:pPr>
            <w: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w:t>
            </w:r>
            <w:r w:rsidR="006F724D">
              <w:t>, изготвен по образец</w:t>
            </w:r>
            <w:r>
              <w:t xml:space="preserve">, съгласно чл. 9, ал.2, т.2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w:t>
            </w:r>
            <w:r>
              <w:lastRenderedPageBreak/>
              <w:t>от Програмата за развитие на селските райони 2014-2020г.</w:t>
            </w:r>
          </w:p>
          <w:p w:rsidR="006852AD" w:rsidRDefault="006852AD" w:rsidP="006852AD">
            <w:pPr>
              <w:pStyle w:val="Default"/>
              <w:jc w:val="both"/>
            </w:pPr>
          </w:p>
          <w:p w:rsidR="006852AD" w:rsidRPr="00B940D2" w:rsidRDefault="006852AD" w:rsidP="006852AD">
            <w:pPr>
              <w:pStyle w:val="Default"/>
              <w:jc w:val="both"/>
              <w:rPr>
                <w:b/>
              </w:rPr>
            </w:pPr>
            <w:r w:rsidRPr="00B940D2">
              <w:rPr>
                <w:b/>
              </w:rPr>
              <w:t xml:space="preserve">Важно: </w:t>
            </w:r>
          </w:p>
          <w:p w:rsidR="006852AD" w:rsidRPr="007246A7" w:rsidRDefault="006852AD" w:rsidP="007246A7">
            <w:pPr>
              <w:pStyle w:val="Default"/>
              <w:jc w:val="both"/>
            </w:pPr>
            <w:r w:rsidRPr="00B940D2">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CD56FD" w:rsidRPr="00CD56FD" w:rsidRDefault="00CD56FD" w:rsidP="00CD56FD"/>
    <w:p w:rsidR="007246A7" w:rsidRDefault="007246A7" w:rsidP="00B05EF6">
      <w:pPr>
        <w:rPr>
          <w:b/>
          <w:sz w:val="24"/>
          <w:szCs w:val="24"/>
        </w:rPr>
      </w:pPr>
    </w:p>
    <w:p w:rsidR="00B05EF6" w:rsidRDefault="00B05EF6" w:rsidP="00B05EF6">
      <w:pPr>
        <w:rPr>
          <w:b/>
          <w:sz w:val="24"/>
          <w:szCs w:val="24"/>
        </w:rPr>
      </w:pPr>
      <w:r w:rsidRPr="00B05EF6">
        <w:rPr>
          <w:b/>
          <w:sz w:val="24"/>
          <w:szCs w:val="24"/>
        </w:rPr>
        <w:t>11. Допустими кандидати</w:t>
      </w:r>
      <w:r w:rsidR="00EC20DB">
        <w:rPr>
          <w:b/>
          <w:sz w:val="24"/>
          <w:szCs w:val="24"/>
        </w:rPr>
        <w:t>:</w:t>
      </w:r>
    </w:p>
    <w:p w:rsidR="00EC20DB" w:rsidRPr="00B05EF6" w:rsidRDefault="00EC20DB" w:rsidP="00B05EF6">
      <w:pPr>
        <w:rPr>
          <w:b/>
          <w:sz w:val="24"/>
          <w:szCs w:val="24"/>
        </w:rPr>
      </w:pPr>
      <w:r w:rsidRPr="007306CF">
        <w:rPr>
          <w:b/>
          <w:sz w:val="24"/>
          <w:szCs w:val="24"/>
        </w:rPr>
        <w:t>11.1</w:t>
      </w:r>
      <w:r w:rsidR="00026CE2" w:rsidRPr="00026CE2">
        <w:rPr>
          <w:b/>
          <w:color w:val="000000" w:themeColor="text1"/>
          <w:sz w:val="24"/>
          <w:szCs w:val="24"/>
        </w:rPr>
        <w:t xml:space="preserve">. </w:t>
      </w:r>
      <w:r w:rsidRPr="007306CF">
        <w:rPr>
          <w:b/>
          <w:sz w:val="24"/>
          <w:szCs w:val="24"/>
        </w:rPr>
        <w:t>Критерии за допустимост на кандидатите:</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B05EF6" w:rsidRPr="0010658B" w:rsidTr="00026CE2">
        <w:trPr>
          <w:trHeight w:val="589"/>
          <w:jc w:val="center"/>
        </w:trPr>
        <w:tc>
          <w:tcPr>
            <w:tcW w:w="9563" w:type="dxa"/>
            <w:tcBorders>
              <w:top w:val="single" w:sz="4" w:space="0" w:color="auto"/>
              <w:left w:val="single" w:sz="4" w:space="0" w:color="auto"/>
              <w:bottom w:val="single" w:sz="4" w:space="0" w:color="auto"/>
              <w:right w:val="single" w:sz="4" w:space="0" w:color="auto"/>
            </w:tcBorders>
          </w:tcPr>
          <w:tbl>
            <w:tblPr>
              <w:tblW w:w="9584" w:type="dxa"/>
              <w:tblBorders>
                <w:top w:val="nil"/>
                <w:left w:val="nil"/>
                <w:bottom w:val="nil"/>
                <w:right w:val="nil"/>
              </w:tblBorders>
              <w:tblLayout w:type="fixed"/>
              <w:tblLook w:val="0000" w:firstRow="0" w:lastRow="0" w:firstColumn="0" w:lastColumn="0" w:noHBand="0" w:noVBand="0"/>
            </w:tblPr>
            <w:tblGrid>
              <w:gridCol w:w="9584"/>
            </w:tblGrid>
            <w:tr w:rsidR="00EC20DB" w:rsidRPr="00EC20DB" w:rsidTr="00EC20DB">
              <w:trPr>
                <w:trHeight w:val="407"/>
              </w:trPr>
              <w:tc>
                <w:tcPr>
                  <w:tcW w:w="9584" w:type="dxa"/>
                </w:tcPr>
                <w:p w:rsidR="00EC20DB" w:rsidRPr="00EC20DB" w:rsidRDefault="00EC20DB" w:rsidP="00A87615">
                  <w:pPr>
                    <w:autoSpaceDE w:val="0"/>
                    <w:autoSpaceDN w:val="0"/>
                    <w:adjustRightInd w:val="0"/>
                    <w:spacing w:line="240" w:lineRule="auto"/>
                    <w:jc w:val="left"/>
                    <w:rPr>
                      <w:rFonts w:eastAsia="Calibri"/>
                      <w:color w:val="000000"/>
                      <w:sz w:val="23"/>
                      <w:szCs w:val="23"/>
                    </w:rPr>
                  </w:pPr>
                  <w:r w:rsidRPr="00EC20DB">
                    <w:rPr>
                      <w:rFonts w:eastAsia="Calibri"/>
                      <w:color w:val="000000"/>
                      <w:sz w:val="23"/>
                      <w:szCs w:val="23"/>
                    </w:rPr>
                    <w:t>Кандидатът/получателят на финансова помощ трябва да има седалище и адрес на управлени</w:t>
                  </w:r>
                  <w:r w:rsidR="00026CE2">
                    <w:rPr>
                      <w:rFonts w:eastAsia="Calibri"/>
                      <w:color w:val="000000"/>
                      <w:sz w:val="23"/>
                      <w:szCs w:val="23"/>
                    </w:rPr>
                    <w:t>е</w:t>
                  </w:r>
                  <w:r w:rsidRPr="00EC20DB">
                    <w:rPr>
                      <w:rFonts w:eastAsia="Calibri"/>
                      <w:color w:val="000000"/>
                      <w:sz w:val="23"/>
                      <w:szCs w:val="23"/>
                    </w:rPr>
                    <w:t xml:space="preserve"> на територията на МИ</w:t>
                  </w:r>
                  <w:r>
                    <w:rPr>
                      <w:rFonts w:eastAsia="Calibri"/>
                      <w:color w:val="000000"/>
                      <w:sz w:val="23"/>
                      <w:szCs w:val="23"/>
                    </w:rPr>
                    <w:t>Г</w:t>
                  </w:r>
                  <w:r w:rsidR="00A87615">
                    <w:rPr>
                      <w:rFonts w:eastAsia="Calibri"/>
                      <w:color w:val="000000"/>
                      <w:sz w:val="23"/>
                      <w:szCs w:val="23"/>
                    </w:rPr>
                    <w:t xml:space="preserve"> Перущица-Родопи</w:t>
                  </w:r>
                  <w:r w:rsidRPr="00EC20DB">
                    <w:rPr>
                      <w:rFonts w:eastAsia="Calibri"/>
                      <w:color w:val="000000"/>
                      <w:sz w:val="23"/>
                      <w:szCs w:val="23"/>
                    </w:rPr>
                    <w:t xml:space="preserve"> и осъществява дейностите по проект на територията на действие на МИГ. </w:t>
                  </w:r>
                </w:p>
              </w:tc>
            </w:tr>
          </w:tbl>
          <w:p w:rsidR="00EC20DB" w:rsidRPr="00B154C8" w:rsidRDefault="00EC20DB" w:rsidP="00B154C8">
            <w:pPr>
              <w:pStyle w:val="Default"/>
              <w:jc w:val="both"/>
              <w:rPr>
                <w:sz w:val="23"/>
                <w:szCs w:val="23"/>
              </w:rPr>
            </w:pPr>
            <w:r>
              <w:rPr>
                <w:b/>
                <w:bCs/>
                <w:sz w:val="23"/>
                <w:szCs w:val="23"/>
              </w:rPr>
              <w:t xml:space="preserve">Допустими кандидати: </w:t>
            </w:r>
          </w:p>
          <w:p w:rsidR="00AF2355" w:rsidRPr="00AF2355" w:rsidRDefault="00AF2355" w:rsidP="00AF2355">
            <w:pPr>
              <w:keepNext/>
              <w:keepLines/>
              <w:tabs>
                <w:tab w:val="left" w:pos="305"/>
              </w:tabs>
              <w:contextualSpacing/>
              <w:rPr>
                <w:sz w:val="24"/>
                <w:szCs w:val="24"/>
              </w:rPr>
            </w:pPr>
            <w:r>
              <w:rPr>
                <w:sz w:val="24"/>
                <w:szCs w:val="24"/>
              </w:rPr>
              <w:t>1.</w:t>
            </w:r>
            <w:r>
              <w:rPr>
                <w:sz w:val="24"/>
                <w:szCs w:val="24"/>
              </w:rPr>
              <w:tab/>
            </w:r>
            <w:r w:rsidR="00A87615" w:rsidRPr="00A87615">
              <w:rPr>
                <w:sz w:val="24"/>
                <w:szCs w:val="24"/>
              </w:rPr>
              <w:t>Общините от територията на МИГ Перущица-Родопи</w:t>
            </w:r>
            <w:r w:rsidRPr="00AF2355">
              <w:rPr>
                <w:sz w:val="24"/>
                <w:szCs w:val="24"/>
              </w:rPr>
              <w:t>;</w:t>
            </w:r>
          </w:p>
          <w:p w:rsidR="00AF2355" w:rsidRPr="00AF2355" w:rsidRDefault="00AF2355" w:rsidP="00AF2355">
            <w:pPr>
              <w:keepNext/>
              <w:keepLines/>
              <w:contextualSpacing/>
              <w:rPr>
                <w:sz w:val="24"/>
                <w:szCs w:val="24"/>
              </w:rPr>
            </w:pPr>
            <w:r>
              <w:rPr>
                <w:sz w:val="24"/>
                <w:szCs w:val="24"/>
              </w:rPr>
              <w:t xml:space="preserve">2. </w:t>
            </w:r>
            <w:r w:rsidR="00A87615" w:rsidRPr="00A87615">
              <w:rPr>
                <w:sz w:val="24"/>
                <w:szCs w:val="24"/>
              </w:rPr>
              <w:t>Юридически лица с нестопанска цел, със седалище и адрес на територията на МИГ Перущица-Родопи</w:t>
            </w:r>
            <w:r w:rsidRPr="00AF2355">
              <w:rPr>
                <w:sz w:val="24"/>
                <w:szCs w:val="24"/>
              </w:rPr>
              <w:t>;</w:t>
            </w:r>
          </w:p>
          <w:p w:rsidR="00AF2355" w:rsidRPr="00AF2355" w:rsidRDefault="00AF2355" w:rsidP="00AF2355">
            <w:pPr>
              <w:keepNext/>
              <w:keepLines/>
              <w:contextualSpacing/>
              <w:rPr>
                <w:sz w:val="24"/>
                <w:szCs w:val="24"/>
              </w:rPr>
            </w:pPr>
            <w:r>
              <w:rPr>
                <w:sz w:val="24"/>
                <w:szCs w:val="24"/>
              </w:rPr>
              <w:t xml:space="preserve">3. </w:t>
            </w:r>
            <w:r w:rsidR="00A87615" w:rsidRPr="00A87615">
              <w:rPr>
                <w:sz w:val="24"/>
                <w:szCs w:val="24"/>
              </w:rPr>
              <w:t>Читалища от територията на МИГ Перущица-Родопи</w:t>
            </w:r>
            <w:r w:rsidR="0065041F">
              <w:rPr>
                <w:sz w:val="24"/>
                <w:szCs w:val="24"/>
              </w:rPr>
              <w:t>;</w:t>
            </w:r>
          </w:p>
          <w:p w:rsidR="00B05EF6" w:rsidRPr="0010658B" w:rsidRDefault="00AF2355" w:rsidP="00AF2355">
            <w:pPr>
              <w:keepNext/>
              <w:keepLines/>
              <w:contextualSpacing/>
              <w:rPr>
                <w:sz w:val="24"/>
                <w:szCs w:val="24"/>
              </w:rPr>
            </w:pPr>
            <w:r>
              <w:rPr>
                <w:sz w:val="24"/>
                <w:szCs w:val="24"/>
              </w:rPr>
              <w:t xml:space="preserve">4. </w:t>
            </w:r>
            <w:r w:rsidRPr="00AF2355">
              <w:rPr>
                <w:sz w:val="24"/>
                <w:szCs w:val="24"/>
              </w:rPr>
              <w:t xml:space="preserve"> </w:t>
            </w:r>
            <w:r w:rsidR="00A87615" w:rsidRPr="00A87615">
              <w:rPr>
                <w:sz w:val="24"/>
                <w:szCs w:val="24"/>
              </w:rPr>
              <w:t>СНЦ „МИГ Перущица-Родопи“</w:t>
            </w:r>
            <w:r w:rsidR="00A87615">
              <w:rPr>
                <w:sz w:val="24"/>
                <w:szCs w:val="24"/>
              </w:rPr>
              <w:t>.</w:t>
            </w:r>
          </w:p>
        </w:tc>
      </w:tr>
    </w:tbl>
    <w:p w:rsidR="00B05EF6" w:rsidRDefault="00B05EF6" w:rsidP="00B05EF6"/>
    <w:p w:rsidR="007306CF" w:rsidRDefault="007306CF" w:rsidP="007306CF">
      <w:pPr>
        <w:rPr>
          <w:b/>
          <w:sz w:val="24"/>
          <w:szCs w:val="24"/>
        </w:rPr>
      </w:pPr>
    </w:p>
    <w:p w:rsidR="00EC20DB" w:rsidRPr="007306CF" w:rsidRDefault="00EC20DB" w:rsidP="007306CF">
      <w:pPr>
        <w:rPr>
          <w:b/>
          <w:sz w:val="24"/>
          <w:szCs w:val="24"/>
        </w:rPr>
      </w:pPr>
      <w:r>
        <w:rPr>
          <w:b/>
          <w:sz w:val="24"/>
          <w:szCs w:val="24"/>
        </w:rPr>
        <w:t>11.2. Критерии за недопустимост на кандидатите:</w:t>
      </w:r>
    </w:p>
    <w:tbl>
      <w:tblPr>
        <w:tblStyle w:val="TableGrid"/>
        <w:tblW w:w="0" w:type="auto"/>
        <w:tblLook w:val="04A0" w:firstRow="1" w:lastRow="0" w:firstColumn="1" w:lastColumn="0" w:noHBand="0" w:noVBand="1"/>
      </w:tblPr>
      <w:tblGrid>
        <w:gridCol w:w="9212"/>
      </w:tblGrid>
      <w:tr w:rsidR="007306CF" w:rsidRPr="007306CF" w:rsidTr="00C43A69">
        <w:tc>
          <w:tcPr>
            <w:tcW w:w="9212" w:type="dxa"/>
          </w:tcPr>
          <w:p w:rsidR="00EC20DB" w:rsidRDefault="00EC20DB" w:rsidP="00B154C8">
            <w:pPr>
              <w:pStyle w:val="Default"/>
              <w:jc w:val="both"/>
              <w:rPr>
                <w:rFonts w:eastAsia="SimSun"/>
                <w:lang w:eastAsia="zh-CN"/>
              </w:rPr>
            </w:pPr>
            <w:r>
              <w:rPr>
                <w:sz w:val="13"/>
                <w:szCs w:val="13"/>
              </w:rPr>
              <w:t xml:space="preserve"> </w:t>
            </w:r>
          </w:p>
          <w:p w:rsidR="007306CF" w:rsidRPr="007306CF" w:rsidRDefault="007306CF" w:rsidP="00C43A69">
            <w:pPr>
              <w:rPr>
                <w:rFonts w:eastAsia="SimSun"/>
                <w:sz w:val="24"/>
                <w:szCs w:val="24"/>
                <w:lang w:eastAsia="zh-CN"/>
              </w:rPr>
            </w:pPr>
            <w:r w:rsidRPr="007306CF">
              <w:rPr>
                <w:rFonts w:eastAsia="SimSun"/>
                <w:sz w:val="24"/>
                <w:szCs w:val="24"/>
                <w:lang w:eastAsia="zh-CN"/>
              </w:rPr>
              <w:t xml:space="preserve">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Pr>
                <w:rFonts w:eastAsia="SimSun"/>
                <w:sz w:val="24"/>
                <w:szCs w:val="24"/>
                <w:lang w:eastAsia="zh-CN"/>
              </w:rPr>
              <w:t>Перущица</w:t>
            </w:r>
            <w:r w:rsidR="003A266A">
              <w:rPr>
                <w:rFonts w:eastAsia="SimSun"/>
                <w:sz w:val="24"/>
                <w:szCs w:val="24"/>
                <w:lang w:eastAsia="zh-CN"/>
              </w:rPr>
              <w:t xml:space="preserve"> </w:t>
            </w:r>
            <w:r w:rsidR="001207D4">
              <w:rPr>
                <w:rFonts w:eastAsia="SimSun"/>
                <w:sz w:val="24"/>
                <w:szCs w:val="24"/>
                <w:lang w:eastAsia="zh-CN"/>
              </w:rPr>
              <w:t xml:space="preserve">и </w:t>
            </w:r>
            <w:r w:rsidR="00A87615">
              <w:rPr>
                <w:rFonts w:eastAsia="SimSun"/>
                <w:sz w:val="24"/>
                <w:szCs w:val="24"/>
                <w:lang w:eastAsia="zh-CN"/>
              </w:rPr>
              <w:t>Родопи</w:t>
            </w:r>
            <w:r w:rsidRPr="007306CF">
              <w:rPr>
                <w:rFonts w:eastAsia="SimSun"/>
                <w:sz w:val="24"/>
                <w:szCs w:val="24"/>
                <w:lang w:eastAsia="zh-CN"/>
              </w:rPr>
              <w:t xml:space="preserve">) и осъществява дейностите по проекта на територията на действие на </w:t>
            </w:r>
            <w:r w:rsidR="00A87615" w:rsidRPr="00A87615">
              <w:rPr>
                <w:rFonts w:eastAsia="SimSun"/>
                <w:sz w:val="24"/>
                <w:szCs w:val="24"/>
                <w:lang w:eastAsia="zh-CN"/>
              </w:rPr>
              <w:t xml:space="preserve">МИГ Перущица-Родопи </w:t>
            </w:r>
            <w:r w:rsidRPr="007306CF">
              <w:rPr>
                <w:rFonts w:eastAsia="SimSun"/>
                <w:sz w:val="24"/>
                <w:szCs w:val="24"/>
                <w:lang w:eastAsia="zh-CN"/>
              </w:rPr>
              <w:t>(</w:t>
            </w:r>
            <w:r w:rsidR="003A266A">
              <w:rPr>
                <w:rFonts w:eastAsia="SimSun"/>
                <w:sz w:val="24"/>
                <w:szCs w:val="24"/>
                <w:lang w:eastAsia="zh-CN"/>
              </w:rPr>
              <w:t xml:space="preserve">територията на общини </w:t>
            </w:r>
            <w:r w:rsidR="00A87615" w:rsidRPr="00A87615">
              <w:rPr>
                <w:rFonts w:eastAsia="SimSun"/>
                <w:sz w:val="24"/>
                <w:szCs w:val="24"/>
                <w:lang w:eastAsia="zh-CN"/>
              </w:rPr>
              <w:t>Перущица и Родопи</w:t>
            </w:r>
            <w:r w:rsidRPr="007306CF">
              <w:rPr>
                <w:rFonts w:eastAsia="SimSun"/>
                <w:sz w:val="24"/>
                <w:szCs w:val="24"/>
                <w:lang w:eastAsia="zh-CN"/>
              </w:rPr>
              <w:t>).</w:t>
            </w:r>
          </w:p>
          <w:p w:rsidR="007306CF" w:rsidRDefault="007306CF" w:rsidP="00C43A69">
            <w:pPr>
              <w:rPr>
                <w:rFonts w:eastAsia="SimSun"/>
                <w:sz w:val="24"/>
                <w:szCs w:val="24"/>
                <w:lang w:eastAsia="zh-CN"/>
              </w:rPr>
            </w:pPr>
            <w:r w:rsidRPr="007306CF">
              <w:rPr>
                <w:rFonts w:eastAsia="SimSun"/>
                <w:sz w:val="24"/>
                <w:szCs w:val="24"/>
                <w:lang w:eastAsia="zh-CN"/>
              </w:rPr>
              <w:t xml:space="preserve">2.  Не е допустим получател на финансова помощ клон на юридическо лице, ако юридическото лице, открил клона, не отговаря на изискванията на т.1. </w:t>
            </w:r>
          </w:p>
          <w:p w:rsidR="00A62244" w:rsidRDefault="00A62244" w:rsidP="00A62244">
            <w:pPr>
              <w:rPr>
                <w:rFonts w:eastAsia="SimSun"/>
                <w:sz w:val="24"/>
                <w:szCs w:val="24"/>
                <w:lang w:eastAsia="zh-CN"/>
              </w:rPr>
            </w:pPr>
            <w:r w:rsidRPr="00A62244">
              <w:rPr>
                <w:rFonts w:eastAsia="SimSu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136B9C" w:rsidRPr="00136B9C" w:rsidRDefault="00136B9C" w:rsidP="00136B9C">
            <w:pPr>
              <w:spacing w:line="240" w:lineRule="auto"/>
              <w:rPr>
                <w:sz w:val="24"/>
                <w:szCs w:val="28"/>
                <w:lang w:eastAsia="en-US"/>
              </w:rPr>
            </w:pPr>
            <w:r>
              <w:rPr>
                <w:sz w:val="24"/>
                <w:szCs w:val="28"/>
                <w:lang w:eastAsia="en-US"/>
              </w:rPr>
              <w:t>3.1. не е</w:t>
            </w:r>
            <w:r w:rsidRPr="00136B9C">
              <w:rPr>
                <w:sz w:val="24"/>
                <w:szCs w:val="28"/>
                <w:lang w:eastAsia="en-US"/>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36B9C" w:rsidRPr="00136B9C" w:rsidRDefault="00136B9C" w:rsidP="00136B9C">
            <w:pPr>
              <w:spacing w:line="240" w:lineRule="auto"/>
              <w:rPr>
                <w:sz w:val="24"/>
                <w:szCs w:val="28"/>
                <w:lang w:eastAsia="en-US"/>
              </w:rPr>
            </w:pPr>
          </w:p>
          <w:p w:rsidR="00136B9C" w:rsidRPr="00136B9C" w:rsidRDefault="00136B9C" w:rsidP="00136B9C">
            <w:pPr>
              <w:spacing w:line="240" w:lineRule="auto"/>
              <w:rPr>
                <w:sz w:val="24"/>
                <w:szCs w:val="28"/>
                <w:lang w:eastAsia="en-US"/>
              </w:rPr>
            </w:pPr>
            <w:r>
              <w:rPr>
                <w:sz w:val="24"/>
                <w:szCs w:val="28"/>
                <w:lang w:eastAsia="en-US"/>
              </w:rPr>
              <w:t>3.2. не е</w:t>
            </w:r>
            <w:r w:rsidRPr="00136B9C">
              <w:rPr>
                <w:sz w:val="24"/>
                <w:szCs w:val="28"/>
                <w:lang w:eastAsia="en-US"/>
              </w:rPr>
              <w:t xml:space="preserve"> осъден/а с влязла в сила присъда за престъпление, аналогично на тези по т. 1, в друга държава членка или трета страна;</w:t>
            </w:r>
          </w:p>
          <w:p w:rsidR="00136B9C" w:rsidRPr="00136B9C" w:rsidRDefault="00136B9C" w:rsidP="00136B9C">
            <w:pPr>
              <w:spacing w:line="240" w:lineRule="auto"/>
              <w:rPr>
                <w:sz w:val="24"/>
                <w:szCs w:val="28"/>
                <w:lang w:eastAsia="en-US"/>
              </w:rPr>
            </w:pPr>
          </w:p>
          <w:p w:rsidR="00136B9C" w:rsidRPr="00136B9C" w:rsidRDefault="00136B9C" w:rsidP="00136B9C">
            <w:pPr>
              <w:spacing w:line="240" w:lineRule="auto"/>
              <w:rPr>
                <w:sz w:val="24"/>
                <w:szCs w:val="28"/>
                <w:lang w:eastAsia="en-US"/>
              </w:rPr>
            </w:pPr>
            <w:r w:rsidRPr="00136B9C">
              <w:rPr>
                <w:sz w:val="24"/>
                <w:szCs w:val="28"/>
                <w:lang w:eastAsia="en-US"/>
              </w:rPr>
              <w:t>3.</w:t>
            </w:r>
            <w:r>
              <w:rPr>
                <w:sz w:val="24"/>
                <w:szCs w:val="28"/>
                <w:lang w:eastAsia="en-US"/>
              </w:rPr>
              <w:t>3</w:t>
            </w:r>
            <w:r w:rsidR="00F01CF3">
              <w:rPr>
                <w:sz w:val="24"/>
                <w:szCs w:val="28"/>
                <w:lang w:eastAsia="en-US"/>
              </w:rPr>
              <w:t xml:space="preserve"> няма</w:t>
            </w:r>
            <w:r w:rsidRPr="00136B9C">
              <w:rPr>
                <w:sz w:val="24"/>
                <w:szCs w:val="28"/>
                <w:lang w:eastAsia="en-US"/>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w:t>
            </w:r>
            <w:r w:rsidRPr="00136B9C">
              <w:rPr>
                <w:sz w:val="24"/>
                <w:szCs w:val="28"/>
                <w:lang w:eastAsia="en-US"/>
              </w:rPr>
              <w:lastRenderedPageBreak/>
              <w:t>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4. не е налице неравнопоставеност в случаите по чл. 44, ал. 5 от ЗОП;</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5. не е установено с акт на компетентен орган, че:</w:t>
            </w:r>
          </w:p>
          <w:p w:rsidR="00136B9C" w:rsidRPr="00136B9C" w:rsidRDefault="00F01CF3" w:rsidP="00136B9C">
            <w:pPr>
              <w:spacing w:line="240" w:lineRule="auto"/>
              <w:rPr>
                <w:sz w:val="24"/>
                <w:szCs w:val="28"/>
                <w:lang w:eastAsia="en-US"/>
              </w:rPr>
            </w:pPr>
            <w:r>
              <w:rPr>
                <w:sz w:val="24"/>
                <w:szCs w:val="28"/>
                <w:lang w:eastAsia="en-US"/>
              </w:rPr>
              <w:t>а) е</w:t>
            </w:r>
            <w:r w:rsidR="00136B9C" w:rsidRPr="00136B9C">
              <w:rPr>
                <w:sz w:val="24"/>
                <w:szCs w:val="28"/>
                <w:lang w:eastAsia="en-US"/>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136B9C" w:rsidRPr="00136B9C" w:rsidRDefault="00F01CF3" w:rsidP="00136B9C">
            <w:pPr>
              <w:spacing w:line="240" w:lineRule="auto"/>
              <w:rPr>
                <w:sz w:val="24"/>
                <w:szCs w:val="28"/>
                <w:lang w:eastAsia="en-US"/>
              </w:rPr>
            </w:pPr>
            <w:r>
              <w:rPr>
                <w:sz w:val="24"/>
                <w:szCs w:val="28"/>
                <w:lang w:eastAsia="en-US"/>
              </w:rPr>
              <w:t>б) не е</w:t>
            </w:r>
            <w:r w:rsidR="00136B9C" w:rsidRPr="00136B9C">
              <w:rPr>
                <w:sz w:val="24"/>
                <w:szCs w:val="28"/>
                <w:lang w:eastAsia="en-US"/>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 xml:space="preserve">7. не е налице конфликт на интереси по смисъла на </w:t>
            </w:r>
            <w:proofErr w:type="spellStart"/>
            <w:r w:rsidR="00136B9C" w:rsidRPr="00136B9C">
              <w:rPr>
                <w:sz w:val="24"/>
                <w:lang w:val="en-GB" w:eastAsia="en-US"/>
              </w:rPr>
              <w:t>Регламент</w:t>
            </w:r>
            <w:proofErr w:type="spellEnd"/>
            <w:r w:rsidR="00136B9C" w:rsidRPr="00136B9C">
              <w:rPr>
                <w:sz w:val="24"/>
                <w:lang w:val="en-GB" w:eastAsia="en-US"/>
              </w:rPr>
              <w:t xml:space="preserve"> (ЕС, </w:t>
            </w:r>
            <w:proofErr w:type="spellStart"/>
            <w:r w:rsidR="00136B9C" w:rsidRPr="00136B9C">
              <w:rPr>
                <w:sz w:val="24"/>
                <w:lang w:val="en-GB" w:eastAsia="en-US"/>
              </w:rPr>
              <w:t>Евратом</w:t>
            </w:r>
            <w:proofErr w:type="spellEnd"/>
            <w:r w:rsidR="00136B9C" w:rsidRPr="00136B9C">
              <w:rPr>
                <w:sz w:val="24"/>
                <w:lang w:val="en-GB" w:eastAsia="en-US"/>
              </w:rPr>
              <w:t xml:space="preserve">) 2018/1046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Европейския</w:t>
            </w:r>
            <w:proofErr w:type="spellEnd"/>
            <w:r w:rsidR="00136B9C" w:rsidRPr="00136B9C">
              <w:rPr>
                <w:sz w:val="24"/>
                <w:lang w:val="en-GB" w:eastAsia="en-US"/>
              </w:rPr>
              <w:t xml:space="preserve"> </w:t>
            </w:r>
            <w:proofErr w:type="spellStart"/>
            <w:r w:rsidR="00136B9C" w:rsidRPr="00136B9C">
              <w:rPr>
                <w:sz w:val="24"/>
                <w:lang w:val="en-GB" w:eastAsia="en-US"/>
              </w:rPr>
              <w:t>парламент</w:t>
            </w:r>
            <w:proofErr w:type="spellEnd"/>
            <w:r w:rsidR="00136B9C" w:rsidRPr="00136B9C">
              <w:rPr>
                <w:sz w:val="24"/>
                <w:lang w:val="en-GB" w:eastAsia="en-US"/>
              </w:rPr>
              <w:t xml:space="preserve"> и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Съвета</w:t>
            </w:r>
            <w:proofErr w:type="spellEnd"/>
            <w:r w:rsidR="00136B9C" w:rsidRPr="00136B9C">
              <w:rPr>
                <w:sz w:val="24"/>
                <w:lang w:val="en-GB" w:eastAsia="en-US"/>
              </w:rPr>
              <w:t xml:space="preserve"> </w:t>
            </w:r>
            <w:proofErr w:type="spellStart"/>
            <w:r w:rsidR="00136B9C" w:rsidRPr="00136B9C">
              <w:rPr>
                <w:sz w:val="24"/>
                <w:lang w:val="en-GB" w:eastAsia="en-US"/>
              </w:rPr>
              <w:t>от</w:t>
            </w:r>
            <w:proofErr w:type="spellEnd"/>
            <w:r w:rsidR="00136B9C" w:rsidRPr="00136B9C">
              <w:rPr>
                <w:sz w:val="24"/>
                <w:lang w:val="en-GB" w:eastAsia="en-US"/>
              </w:rPr>
              <w:t xml:space="preserve"> 18 </w:t>
            </w:r>
            <w:proofErr w:type="spellStart"/>
            <w:r w:rsidR="00136B9C" w:rsidRPr="00136B9C">
              <w:rPr>
                <w:sz w:val="24"/>
                <w:lang w:val="en-GB" w:eastAsia="en-US"/>
              </w:rPr>
              <w:t>юли</w:t>
            </w:r>
            <w:proofErr w:type="spellEnd"/>
            <w:r w:rsidR="00136B9C" w:rsidRPr="00136B9C">
              <w:rPr>
                <w:sz w:val="24"/>
                <w:lang w:val="en-GB" w:eastAsia="en-US"/>
              </w:rPr>
              <w:t xml:space="preserve"> 2018 </w:t>
            </w:r>
            <w:proofErr w:type="spellStart"/>
            <w:r w:rsidR="00136B9C" w:rsidRPr="00136B9C">
              <w:rPr>
                <w:sz w:val="24"/>
                <w:lang w:val="en-GB" w:eastAsia="en-US"/>
              </w:rPr>
              <w:t>година</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финансовите</w:t>
            </w:r>
            <w:proofErr w:type="spellEnd"/>
            <w:r w:rsidR="00136B9C" w:rsidRPr="00136B9C">
              <w:rPr>
                <w:sz w:val="24"/>
                <w:lang w:val="en-GB" w:eastAsia="en-US"/>
              </w:rPr>
              <w:t xml:space="preserve"> </w:t>
            </w:r>
            <w:proofErr w:type="spellStart"/>
            <w:r w:rsidR="00136B9C" w:rsidRPr="00136B9C">
              <w:rPr>
                <w:sz w:val="24"/>
                <w:lang w:val="en-GB" w:eastAsia="en-US"/>
              </w:rPr>
              <w:t>правила</w:t>
            </w:r>
            <w:proofErr w:type="spellEnd"/>
            <w:r w:rsidR="00136B9C" w:rsidRPr="00136B9C">
              <w:rPr>
                <w:sz w:val="24"/>
                <w:lang w:val="en-GB" w:eastAsia="en-US"/>
              </w:rPr>
              <w:t xml:space="preserve">, </w:t>
            </w:r>
            <w:proofErr w:type="spellStart"/>
            <w:r w:rsidR="00136B9C" w:rsidRPr="00136B9C">
              <w:rPr>
                <w:sz w:val="24"/>
                <w:lang w:val="en-GB" w:eastAsia="en-US"/>
              </w:rPr>
              <w:t>приложими</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общия</w:t>
            </w:r>
            <w:proofErr w:type="spellEnd"/>
            <w:r w:rsidR="00136B9C" w:rsidRPr="00136B9C">
              <w:rPr>
                <w:sz w:val="24"/>
                <w:lang w:val="en-GB" w:eastAsia="en-US"/>
              </w:rPr>
              <w:t xml:space="preserve"> </w:t>
            </w:r>
            <w:proofErr w:type="spellStart"/>
            <w:r w:rsidR="00136B9C" w:rsidRPr="00136B9C">
              <w:rPr>
                <w:sz w:val="24"/>
                <w:lang w:val="en-GB" w:eastAsia="en-US"/>
              </w:rPr>
              <w:t>бюджет</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Съюза</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изменение</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регламенти</w:t>
            </w:r>
            <w:proofErr w:type="spellEnd"/>
            <w:r w:rsidR="00136B9C" w:rsidRPr="00136B9C">
              <w:rPr>
                <w:sz w:val="24"/>
                <w:lang w:val="en-GB" w:eastAsia="en-US"/>
              </w:rPr>
              <w:t xml:space="preserve"> (ЕС) № 1296/2013, (ЕС) № 1301/2013, (ЕС) № 1303/2013, (ЕС) № 1304/2013, (ЕС) № 1309/2013, (ЕС) № 1316/2013, (ЕС) № 223/2014 и (ЕС) № 283/2014 и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Решение</w:t>
            </w:r>
            <w:proofErr w:type="spellEnd"/>
            <w:r w:rsidR="00136B9C" w:rsidRPr="00136B9C">
              <w:rPr>
                <w:sz w:val="24"/>
                <w:lang w:val="en-GB" w:eastAsia="en-US"/>
              </w:rPr>
              <w:t xml:space="preserve"> № 541/2014/ЕС и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отмяна</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Регламент</w:t>
            </w:r>
            <w:proofErr w:type="spellEnd"/>
            <w:r w:rsidR="00136B9C" w:rsidRPr="00136B9C">
              <w:rPr>
                <w:sz w:val="24"/>
                <w:lang w:val="en-GB" w:eastAsia="en-US"/>
              </w:rPr>
              <w:t xml:space="preserve"> (ЕС, </w:t>
            </w:r>
            <w:proofErr w:type="spellStart"/>
            <w:r w:rsidR="00136B9C" w:rsidRPr="00136B9C">
              <w:rPr>
                <w:sz w:val="24"/>
                <w:lang w:val="en-GB" w:eastAsia="en-US"/>
              </w:rPr>
              <w:t>Евратом</w:t>
            </w:r>
            <w:proofErr w:type="spellEnd"/>
            <w:r w:rsidR="00136B9C" w:rsidRPr="00136B9C">
              <w:rPr>
                <w:sz w:val="24"/>
                <w:lang w:val="en-GB" w:eastAsia="en-US"/>
              </w:rPr>
              <w:t>) № 966/2012</w:t>
            </w:r>
            <w:r w:rsidR="00136B9C" w:rsidRPr="00136B9C">
              <w:rPr>
                <w:sz w:val="24"/>
                <w:szCs w:val="28"/>
                <w:lang w:eastAsia="en-US"/>
              </w:rPr>
              <w:t>, който не може да бъде отстранен.</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 xml:space="preserve">3.8. не е </w:t>
            </w:r>
            <w:r w:rsidR="00136B9C" w:rsidRPr="00136B9C">
              <w:rPr>
                <w:sz w:val="24"/>
                <w:szCs w:val="28"/>
                <w:lang w:eastAsia="en-US"/>
              </w:rPr>
              <w:t>обявен в несъстоятелност или в производ</w:t>
            </w:r>
            <w:r>
              <w:rPr>
                <w:sz w:val="24"/>
                <w:szCs w:val="28"/>
                <w:lang w:eastAsia="en-US"/>
              </w:rPr>
              <w:t xml:space="preserve">ство по несъстоятелност, не е </w:t>
            </w:r>
            <w:r w:rsidR="00136B9C" w:rsidRPr="00136B9C">
              <w:rPr>
                <w:sz w:val="24"/>
                <w:szCs w:val="28"/>
                <w:lang w:eastAsia="en-US"/>
              </w:rPr>
              <w:t>в</w:t>
            </w:r>
            <w:r>
              <w:rPr>
                <w:sz w:val="24"/>
                <w:szCs w:val="28"/>
                <w:lang w:eastAsia="en-US"/>
              </w:rPr>
              <w:t xml:space="preserve"> процедура по ликвидация, не е</w:t>
            </w:r>
            <w:r w:rsidR="00136B9C" w:rsidRPr="00136B9C">
              <w:rPr>
                <w:sz w:val="24"/>
                <w:szCs w:val="28"/>
                <w:lang w:eastAsia="en-US"/>
              </w:rPr>
              <w:t xml:space="preserve"> сключил извънсъдебно споразумение с кредиторите си по смисъла на чл. 740 от Търговския закон, не съм преустановил дейността си, а в случай че кандидатът е ч</w:t>
            </w:r>
            <w:r>
              <w:rPr>
                <w:sz w:val="24"/>
                <w:szCs w:val="28"/>
                <w:lang w:eastAsia="en-US"/>
              </w:rPr>
              <w:t>уждестранно лице – не се намира</w:t>
            </w:r>
            <w:r w:rsidR="00136B9C" w:rsidRPr="00136B9C">
              <w:rPr>
                <w:sz w:val="24"/>
                <w:szCs w:val="28"/>
                <w:lang w:eastAsia="en-US"/>
              </w:rPr>
              <w:t xml:space="preserve"> в подобно положение, произтичащо от сходна процедура, съгласно законодателс</w:t>
            </w:r>
            <w:r>
              <w:rPr>
                <w:sz w:val="24"/>
                <w:szCs w:val="28"/>
                <w:lang w:eastAsia="en-US"/>
              </w:rPr>
              <w:t xml:space="preserve">твото на държавата, в която е </w:t>
            </w:r>
            <w:r w:rsidR="00136B9C" w:rsidRPr="00136B9C">
              <w:rPr>
                <w:sz w:val="24"/>
                <w:szCs w:val="28"/>
                <w:lang w:eastAsia="en-US"/>
              </w:rPr>
              <w:t>установен;</w:t>
            </w:r>
          </w:p>
          <w:p w:rsidR="00136B9C" w:rsidRPr="00136B9C" w:rsidRDefault="00136B9C" w:rsidP="00136B9C">
            <w:pPr>
              <w:spacing w:line="240" w:lineRule="auto"/>
              <w:rPr>
                <w:sz w:val="24"/>
                <w:szCs w:val="28"/>
                <w:lang w:eastAsia="en-US"/>
              </w:rPr>
            </w:pPr>
            <w:r w:rsidRPr="00136B9C">
              <w:rPr>
                <w:sz w:val="24"/>
                <w:szCs w:val="28"/>
                <w:lang w:eastAsia="en-US"/>
              </w:rPr>
              <w:t xml:space="preserve"> </w:t>
            </w:r>
          </w:p>
          <w:p w:rsidR="00136B9C" w:rsidRPr="00136B9C" w:rsidRDefault="00F01CF3" w:rsidP="00136B9C">
            <w:pPr>
              <w:spacing w:line="240" w:lineRule="auto"/>
              <w:rPr>
                <w:sz w:val="24"/>
                <w:szCs w:val="28"/>
                <w:lang w:eastAsia="en-US"/>
              </w:rPr>
            </w:pPr>
            <w:r>
              <w:rPr>
                <w:sz w:val="24"/>
                <w:szCs w:val="28"/>
                <w:lang w:eastAsia="en-US"/>
              </w:rPr>
              <w:t>3.9. не е установено, че не е</w:t>
            </w:r>
            <w:r w:rsidR="00136B9C" w:rsidRPr="00136B9C">
              <w:rPr>
                <w:sz w:val="24"/>
                <w:szCs w:val="28"/>
                <w:lang w:eastAsia="en-US"/>
              </w:rPr>
              <w:t xml:space="preserve"> изпълнил/а разпореждане на Европейската комисия за възстановяване на предоставена неправомерна и несъвместима държавна помощ.</w:t>
            </w:r>
          </w:p>
          <w:p w:rsidR="00136B9C" w:rsidRPr="00136B9C" w:rsidRDefault="00136B9C" w:rsidP="00136B9C">
            <w:pPr>
              <w:spacing w:line="240" w:lineRule="auto"/>
              <w:rPr>
                <w:sz w:val="24"/>
                <w:szCs w:val="28"/>
                <w:lang w:eastAsia="en-US"/>
              </w:rPr>
            </w:pPr>
          </w:p>
          <w:p w:rsidR="00136B9C" w:rsidRDefault="00026CE2" w:rsidP="00136B9C">
            <w:pPr>
              <w:spacing w:line="240" w:lineRule="auto"/>
              <w:rPr>
                <w:rFonts w:cs="TimokCYR"/>
                <w:sz w:val="24"/>
                <w:lang w:eastAsia="en-US"/>
              </w:rPr>
            </w:pPr>
            <w:r>
              <w:rPr>
                <w:sz w:val="24"/>
                <w:szCs w:val="28"/>
                <w:lang w:eastAsia="en-US"/>
              </w:rPr>
              <w:t>3.</w:t>
            </w:r>
            <w:r w:rsidR="00136B9C" w:rsidRPr="00136B9C">
              <w:rPr>
                <w:sz w:val="24"/>
                <w:szCs w:val="28"/>
                <w:lang w:eastAsia="en-US"/>
              </w:rPr>
              <w:t>10</w:t>
            </w:r>
            <w:r w:rsidR="00F01CF3">
              <w:rPr>
                <w:rFonts w:cs="TimokCYR"/>
                <w:sz w:val="24"/>
                <w:lang w:eastAsia="en-US"/>
              </w:rPr>
              <w:t>. не е</w:t>
            </w:r>
            <w:r w:rsidR="00136B9C" w:rsidRPr="00136B9C">
              <w:rPr>
                <w:rFonts w:cs="TimokCYR"/>
                <w:sz w:val="24"/>
                <w:lang w:eastAsia="en-US"/>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136B9C" w:rsidRPr="00136B9C" w:rsidRDefault="00136B9C" w:rsidP="00136B9C">
            <w:pPr>
              <w:spacing w:line="240" w:lineRule="auto"/>
              <w:rPr>
                <w:sz w:val="24"/>
                <w:szCs w:val="28"/>
                <w:lang w:eastAsia="en-US"/>
              </w:rPr>
            </w:pPr>
          </w:p>
          <w:p w:rsidR="00136B9C" w:rsidRPr="00A62244" w:rsidRDefault="00F01CF3" w:rsidP="00A62244">
            <w:pPr>
              <w:rPr>
                <w:rFonts w:eastAsia="SimSun"/>
                <w:sz w:val="24"/>
                <w:szCs w:val="24"/>
                <w:lang w:eastAsia="zh-CN"/>
              </w:rPr>
            </w:pPr>
            <w:r>
              <w:rPr>
                <w:rFonts w:eastAsia="SimSun"/>
                <w:sz w:val="24"/>
                <w:szCs w:val="24"/>
                <w:lang w:eastAsia="zh-CN"/>
              </w:rPr>
              <w:t>За липсата на гореизложените обстоятелства кандидатите попълват декларация за липса на основание за отстраняване, съгласно декларация №6 от документи за попълване към Условията за кандидатстване.</w:t>
            </w:r>
          </w:p>
          <w:p w:rsidR="002D3E7C" w:rsidRPr="00944B0E" w:rsidRDefault="002D3E7C" w:rsidP="00944B0E">
            <w:pPr>
              <w:rPr>
                <w:rFonts w:eastAsia="SimSun"/>
                <w:sz w:val="24"/>
                <w:szCs w:val="24"/>
                <w:lang w:eastAsia="zh-CN"/>
              </w:rPr>
            </w:pPr>
            <w:r w:rsidRPr="00944B0E">
              <w:rPr>
                <w:rFonts w:eastAsia="SimSun"/>
                <w:sz w:val="24"/>
                <w:szCs w:val="24"/>
                <w:lang w:eastAsia="zh-CN"/>
              </w:rPr>
              <w:lastRenderedPageBreak/>
              <w:t xml:space="preserve">Съгласно Заповед № 09-647/03.07.2019г. на Ръководителя на УО на ПРСР, не е допустим за подпомагане кандидат, който е: </w:t>
            </w:r>
          </w:p>
          <w:p w:rsidR="00A87615" w:rsidRDefault="002D3E7C" w:rsidP="00944B0E">
            <w:pPr>
              <w:rPr>
                <w:rFonts w:eastAsia="SimSun"/>
                <w:sz w:val="24"/>
                <w:szCs w:val="24"/>
                <w:lang w:eastAsia="zh-CN"/>
              </w:rPr>
            </w:pPr>
            <w:r w:rsidRPr="002D3E7C">
              <w:rPr>
                <w:rFonts w:eastAsia="SimSun"/>
                <w:sz w:val="24"/>
                <w:szCs w:val="24"/>
                <w:lang w:eastAsia="zh-CN"/>
              </w:rPr>
              <w:t>1</w:t>
            </w:r>
            <w:r w:rsidRPr="00944B0E">
              <w:rPr>
                <w:rFonts w:eastAsia="SimSun"/>
                <w:sz w:val="24"/>
                <w:szCs w:val="24"/>
                <w:lang w:eastAsia="zh-CN"/>
              </w:rPr>
              <w:t xml:space="preserve">. свързано лице по смисъла на § 1, от допълнителните разпоредби на Търговския закон с представляващ по закон и/или пълномощие, член на управителния орган или контролния орган на </w:t>
            </w:r>
            <w:r w:rsidR="00A87615" w:rsidRPr="00A87615">
              <w:rPr>
                <w:rFonts w:eastAsia="SimSun"/>
                <w:sz w:val="24"/>
                <w:szCs w:val="24"/>
                <w:lang w:eastAsia="zh-CN"/>
              </w:rPr>
              <w:t>МИГ Перущица-Родопи</w:t>
            </w:r>
            <w:r w:rsidR="00A87615">
              <w:rPr>
                <w:rFonts w:eastAsia="SimSun"/>
                <w:sz w:val="24"/>
                <w:szCs w:val="24"/>
                <w:lang w:eastAsia="zh-CN"/>
              </w:rPr>
              <w:t>;</w:t>
            </w:r>
            <w:r w:rsidR="00A87615" w:rsidRPr="00A87615">
              <w:rPr>
                <w:rFonts w:eastAsia="SimSun"/>
                <w:sz w:val="24"/>
                <w:szCs w:val="24"/>
                <w:lang w:eastAsia="zh-CN"/>
              </w:rPr>
              <w:t xml:space="preserve"> </w:t>
            </w:r>
          </w:p>
          <w:p w:rsidR="002D3E7C" w:rsidRPr="00944B0E" w:rsidRDefault="002D3E7C" w:rsidP="00944B0E">
            <w:pPr>
              <w:rPr>
                <w:rFonts w:eastAsia="SimSun"/>
                <w:sz w:val="24"/>
                <w:szCs w:val="24"/>
                <w:lang w:eastAsia="zh-CN"/>
              </w:rPr>
            </w:pPr>
            <w:r w:rsidRPr="00944B0E">
              <w:rPr>
                <w:rFonts w:eastAsia="SimSun"/>
                <w:sz w:val="24"/>
                <w:szCs w:val="24"/>
                <w:lang w:eastAsia="zh-CN"/>
              </w:rPr>
              <w:t>2. член на колективния управителен орган или на контролния орган на МИГ  или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2D3E7C" w:rsidRPr="00944B0E" w:rsidRDefault="002D3E7C" w:rsidP="00944B0E">
            <w:pPr>
              <w:rPr>
                <w:rFonts w:eastAsia="SimSun"/>
                <w:sz w:val="24"/>
                <w:szCs w:val="24"/>
                <w:lang w:eastAsia="zh-CN"/>
              </w:rPr>
            </w:pPr>
            <w:r>
              <w:rPr>
                <w:rFonts w:eastAsia="SimSun"/>
                <w:sz w:val="24"/>
                <w:szCs w:val="24"/>
                <w:lang w:eastAsia="zh-CN"/>
              </w:rPr>
              <w:t>3</w:t>
            </w:r>
            <w:r w:rsidRPr="00944B0E">
              <w:rPr>
                <w:rFonts w:eastAsia="SimSun"/>
                <w:sz w:val="24"/>
                <w:szCs w:val="24"/>
                <w:lang w:eastAsia="zh-CN"/>
              </w:rPr>
              <w:t>.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2D3E7C" w:rsidRPr="00177C20" w:rsidRDefault="002D3E7C" w:rsidP="00177C20">
            <w:pPr>
              <w:rPr>
                <w:rFonts w:eastAsia="SimSun"/>
                <w:sz w:val="24"/>
                <w:szCs w:val="24"/>
                <w:lang w:eastAsia="zh-CN"/>
              </w:rPr>
            </w:pPr>
            <w:r w:rsidRPr="00944B0E">
              <w:rPr>
                <w:rFonts w:eastAsia="SimSun"/>
                <w:sz w:val="24"/>
                <w:szCs w:val="24"/>
                <w:lang w:eastAsia="zh-CN"/>
              </w:rPr>
              <w:t xml:space="preserve">Обстоятелствата по т. </w:t>
            </w:r>
            <w:r w:rsidRPr="002D3E7C">
              <w:rPr>
                <w:rFonts w:eastAsia="SimSun"/>
                <w:sz w:val="24"/>
                <w:szCs w:val="24"/>
                <w:lang w:eastAsia="zh-CN"/>
              </w:rPr>
              <w:t>1</w:t>
            </w:r>
            <w:r w:rsidRPr="00944B0E">
              <w:rPr>
                <w:rFonts w:eastAsia="SimSun"/>
                <w:sz w:val="24"/>
                <w:szCs w:val="24"/>
                <w:lang w:eastAsia="zh-CN"/>
              </w:rPr>
              <w:t xml:space="preserve">, 2 и </w:t>
            </w:r>
            <w:r w:rsidR="007778FC">
              <w:rPr>
                <w:rFonts w:eastAsia="SimSun"/>
                <w:sz w:val="24"/>
                <w:szCs w:val="24"/>
                <w:lang w:eastAsia="zh-CN"/>
              </w:rPr>
              <w:t>3</w:t>
            </w:r>
            <w:r w:rsidRPr="00944B0E">
              <w:rPr>
                <w:rFonts w:eastAsia="SimSun"/>
                <w:sz w:val="24"/>
                <w:szCs w:val="24"/>
                <w:lang w:eastAsia="zh-CN"/>
              </w:rPr>
              <w:t xml:space="preserve"> се декла</w:t>
            </w:r>
            <w:r w:rsidR="00944B0E">
              <w:rPr>
                <w:rFonts w:eastAsia="SimSun"/>
                <w:sz w:val="24"/>
                <w:szCs w:val="24"/>
                <w:lang w:eastAsia="zh-CN"/>
              </w:rPr>
              <w:t>рират с попълване на декларация</w:t>
            </w:r>
            <w:r w:rsidRPr="00944B0E">
              <w:rPr>
                <w:rFonts w:eastAsia="SimSun"/>
                <w:sz w:val="24"/>
                <w:szCs w:val="24"/>
                <w:lang w:eastAsia="zh-CN"/>
              </w:rPr>
              <w:t xml:space="preserve"> Приложение </w:t>
            </w:r>
            <w:r>
              <w:rPr>
                <w:rFonts w:eastAsia="SimSun"/>
                <w:sz w:val="24"/>
                <w:szCs w:val="24"/>
                <w:lang w:eastAsia="zh-CN"/>
              </w:rPr>
              <w:t>№8</w:t>
            </w:r>
            <w:r w:rsidR="00944B0E">
              <w:rPr>
                <w:rFonts w:eastAsia="SimSun"/>
                <w:sz w:val="24"/>
                <w:szCs w:val="24"/>
                <w:lang w:eastAsia="zh-CN"/>
              </w:rPr>
              <w:t xml:space="preserve"> </w:t>
            </w:r>
            <w:r w:rsidR="00177C20">
              <w:rPr>
                <w:rFonts w:eastAsia="SimSun"/>
                <w:sz w:val="24"/>
                <w:szCs w:val="24"/>
                <w:lang w:eastAsia="zh-CN"/>
              </w:rPr>
              <w:t>по образец.</w:t>
            </w:r>
          </w:p>
          <w:p w:rsidR="00C27F80" w:rsidRPr="00C27F80" w:rsidRDefault="00C27F80" w:rsidP="00C27F80">
            <w:pPr>
              <w:autoSpaceDE w:val="0"/>
              <w:autoSpaceDN w:val="0"/>
              <w:adjustRightInd w:val="0"/>
              <w:spacing w:line="240" w:lineRule="auto"/>
              <w:rPr>
                <w:b/>
                <w:sz w:val="24"/>
                <w:szCs w:val="24"/>
              </w:rPr>
            </w:pPr>
            <w:r w:rsidRPr="00C27F80">
              <w:rPr>
                <w:b/>
                <w:sz w:val="24"/>
                <w:szCs w:val="24"/>
              </w:rPr>
              <w:t>Важно:</w:t>
            </w:r>
          </w:p>
          <w:p w:rsidR="00C27F80" w:rsidRPr="00C27F80" w:rsidRDefault="00C27F80" w:rsidP="00C27F80">
            <w:pPr>
              <w:autoSpaceDE w:val="0"/>
              <w:autoSpaceDN w:val="0"/>
              <w:adjustRightInd w:val="0"/>
              <w:spacing w:line="240" w:lineRule="auto"/>
              <w:rPr>
                <w:color w:val="000000"/>
                <w:sz w:val="24"/>
                <w:szCs w:val="24"/>
              </w:rPr>
            </w:pPr>
            <w:r w:rsidRPr="00C27F80">
              <w:rPr>
                <w:color w:val="000000"/>
                <w:sz w:val="24"/>
                <w:szCs w:val="24"/>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7306CF" w:rsidRPr="007306CF" w:rsidRDefault="007306CF" w:rsidP="00A62244">
            <w:pPr>
              <w:rPr>
                <w:b/>
                <w:color w:val="FF0000"/>
                <w:sz w:val="24"/>
                <w:szCs w:val="24"/>
              </w:rPr>
            </w:pPr>
          </w:p>
        </w:tc>
      </w:tr>
    </w:tbl>
    <w:p w:rsidR="007306CF" w:rsidRDefault="007306CF" w:rsidP="00B05EF6"/>
    <w:p w:rsidR="00713D12" w:rsidRDefault="00713D12" w:rsidP="00C54D8C">
      <w:bookmarkStart w:id="22" w:name="_Toc479577162"/>
    </w:p>
    <w:p w:rsidR="00C54D8C" w:rsidRPr="00F16A79" w:rsidRDefault="00713D12" w:rsidP="00C54D8C">
      <w:pPr>
        <w:rPr>
          <w:b/>
          <w:sz w:val="24"/>
          <w:szCs w:val="24"/>
        </w:rPr>
      </w:pPr>
      <w:r w:rsidRPr="00F16A79">
        <w:rPr>
          <w:b/>
          <w:sz w:val="24"/>
          <w:szCs w:val="24"/>
        </w:rPr>
        <w:t>12.Допустими партньори ( ако е приложимо )</w:t>
      </w:r>
    </w:p>
    <w:tbl>
      <w:tblPr>
        <w:tblStyle w:val="TableGrid"/>
        <w:tblW w:w="0" w:type="auto"/>
        <w:tblLook w:val="04A0" w:firstRow="1" w:lastRow="0" w:firstColumn="1" w:lastColumn="0" w:noHBand="0" w:noVBand="1"/>
      </w:tblPr>
      <w:tblGrid>
        <w:gridCol w:w="9212"/>
      </w:tblGrid>
      <w:tr w:rsidR="00713D12" w:rsidRPr="00F16A79" w:rsidTr="00713D12">
        <w:tc>
          <w:tcPr>
            <w:tcW w:w="9212" w:type="dxa"/>
          </w:tcPr>
          <w:p w:rsidR="00713D12" w:rsidRPr="00F16A79" w:rsidRDefault="00713D12" w:rsidP="00C54D8C">
            <w:pPr>
              <w:rPr>
                <w:sz w:val="24"/>
                <w:szCs w:val="24"/>
              </w:rPr>
            </w:pPr>
            <w:r w:rsidRPr="00F16A79">
              <w:rPr>
                <w:sz w:val="24"/>
                <w:szCs w:val="24"/>
              </w:rPr>
              <w:t>Неприложимо</w:t>
            </w:r>
          </w:p>
        </w:tc>
      </w:tr>
    </w:tbl>
    <w:p w:rsidR="00F2672E" w:rsidRDefault="0092460A" w:rsidP="0092460A">
      <w:pPr>
        <w:pStyle w:val="Heading1"/>
        <w:numPr>
          <w:ilvl w:val="0"/>
          <w:numId w:val="0"/>
        </w:numPr>
        <w:rPr>
          <w:rFonts w:ascii="Times New Roman" w:hAnsi="Times New Roman"/>
          <w:color w:val="auto"/>
          <w:sz w:val="24"/>
          <w:szCs w:val="24"/>
        </w:rPr>
      </w:pPr>
      <w:bookmarkStart w:id="23" w:name="_Toc63242668"/>
      <w:r>
        <w:rPr>
          <w:rFonts w:ascii="Times New Roman" w:hAnsi="Times New Roman"/>
          <w:color w:val="auto"/>
          <w:sz w:val="24"/>
          <w:szCs w:val="24"/>
        </w:rPr>
        <w:t>13.</w:t>
      </w:r>
      <w:r w:rsidR="00F2672E" w:rsidRPr="007F56DC">
        <w:rPr>
          <w:rFonts w:ascii="Times New Roman" w:hAnsi="Times New Roman"/>
          <w:color w:val="auto"/>
          <w:sz w:val="24"/>
          <w:szCs w:val="24"/>
        </w:rPr>
        <w:t>Дейности, допустими за финансиране:</w:t>
      </w:r>
      <w:bookmarkEnd w:id="22"/>
      <w:bookmarkEnd w:id="23"/>
    </w:p>
    <w:p w:rsidR="00E90159" w:rsidRPr="00A54779" w:rsidRDefault="00E90159" w:rsidP="00E90159">
      <w:pPr>
        <w:rPr>
          <w:b/>
          <w:sz w:val="24"/>
          <w:szCs w:val="24"/>
        </w:rPr>
      </w:pPr>
      <w:bookmarkStart w:id="24" w:name="_Hlk524422425"/>
      <w:r w:rsidRPr="00A54779">
        <w:rPr>
          <w:b/>
          <w:sz w:val="24"/>
          <w:szCs w:val="24"/>
        </w:rPr>
        <w:t>13.1. Допустими дейности:</w:t>
      </w:r>
    </w:p>
    <w:p w:rsidR="00E90159" w:rsidRPr="00E90159" w:rsidRDefault="00E90159" w:rsidP="00E901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E90159">
        <w:tc>
          <w:tcPr>
            <w:tcW w:w="9288" w:type="dxa"/>
            <w:shd w:val="clear" w:color="auto" w:fill="auto"/>
          </w:tcPr>
          <w:bookmarkEnd w:id="24"/>
          <w:p w:rsidR="00FE07B5" w:rsidRPr="00AD6994" w:rsidRDefault="00FE07B5" w:rsidP="00FE07B5">
            <w:pPr>
              <w:autoSpaceDE w:val="0"/>
              <w:autoSpaceDN w:val="0"/>
              <w:adjustRightInd w:val="0"/>
              <w:rPr>
                <w:sz w:val="24"/>
                <w:szCs w:val="24"/>
              </w:rPr>
            </w:pPr>
            <w:r w:rsidRPr="00AD6994">
              <w:rPr>
                <w:sz w:val="24"/>
                <w:szCs w:val="24"/>
              </w:rPr>
              <w:t>По мярката ще се подкрепят проекти, изпълнявани на територията на МИГ Перущица-Родопи, които могат да включват една или няколко от изброените дейности и допринасят за запазване и заздравяване на местната идентичност и културно наследство на територията.</w:t>
            </w:r>
          </w:p>
          <w:p w:rsidR="00FE07B5" w:rsidRPr="00AD6994" w:rsidRDefault="00FE07B5" w:rsidP="00FE07B5">
            <w:pPr>
              <w:autoSpaceDE w:val="0"/>
              <w:autoSpaceDN w:val="0"/>
              <w:adjustRightInd w:val="0"/>
              <w:rPr>
                <w:sz w:val="24"/>
                <w:szCs w:val="24"/>
              </w:rPr>
            </w:pPr>
            <w:r w:rsidRPr="00AD6994">
              <w:rPr>
                <w:sz w:val="24"/>
                <w:szCs w:val="24"/>
              </w:rPr>
              <w:t xml:space="preserve">Финансова подкрепа ще се предоставя на проекти, които заздравяват връзките и обединяват местните жители от различни поколения и етноси за опазване и подобряване на местните идентичности и култура. </w:t>
            </w:r>
          </w:p>
          <w:p w:rsidR="00FE07B5" w:rsidRPr="00AD6994" w:rsidRDefault="00FE07B5" w:rsidP="00FE07B5">
            <w:pPr>
              <w:autoSpaceDE w:val="0"/>
              <w:autoSpaceDN w:val="0"/>
              <w:adjustRightInd w:val="0"/>
              <w:rPr>
                <w:sz w:val="24"/>
                <w:szCs w:val="24"/>
              </w:rPr>
            </w:pPr>
            <w:r w:rsidRPr="00AD6994">
              <w:rPr>
                <w:sz w:val="24"/>
                <w:szCs w:val="24"/>
              </w:rPr>
              <w:t>По мярката ще се подпомагат проекти,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rsidR="0099519C" w:rsidRPr="0099519C" w:rsidRDefault="0099519C" w:rsidP="0099519C">
            <w:pPr>
              <w:rPr>
                <w:sz w:val="24"/>
                <w:szCs w:val="24"/>
              </w:rPr>
            </w:pPr>
            <w:r w:rsidRPr="0099519C">
              <w:rPr>
                <w:sz w:val="24"/>
                <w:szCs w:val="24"/>
              </w:rPr>
              <w:t>Допустими са само дейности на територията на МИГ и са за:</w:t>
            </w:r>
          </w:p>
          <w:p w:rsidR="00CD02CF" w:rsidRPr="00AD6994" w:rsidRDefault="00CD02CF" w:rsidP="00CD02CF">
            <w:pPr>
              <w:autoSpaceDE w:val="0"/>
              <w:autoSpaceDN w:val="0"/>
              <w:adjustRightInd w:val="0"/>
              <w:rPr>
                <w:sz w:val="24"/>
                <w:szCs w:val="24"/>
              </w:rPr>
            </w:pPr>
            <w:r w:rsidRPr="00AD6994">
              <w:rPr>
                <w:sz w:val="24"/>
                <w:szCs w:val="24"/>
              </w:rPr>
              <w:t>1.</w:t>
            </w:r>
            <w:r w:rsidRPr="00AD6994">
              <w:rPr>
                <w:sz w:val="24"/>
                <w:szCs w:val="24"/>
              </w:rPr>
              <w:tab/>
              <w:t xml:space="preserve">Проучване, изучаване и съхранение на местните идентичности - култура, бит, типични местни храни, типични местни продукти, музика и изобразително изкуство, </w:t>
            </w:r>
            <w:r w:rsidRPr="00AD6994">
              <w:rPr>
                <w:sz w:val="24"/>
                <w:szCs w:val="24"/>
              </w:rPr>
              <w:lastRenderedPageBreak/>
              <w:t>история, традиционни занаяти, обичаи и ритуали, неписана и писана традиция.</w:t>
            </w:r>
          </w:p>
          <w:p w:rsidR="00CD02CF" w:rsidRPr="00AD6994" w:rsidRDefault="00CD02CF" w:rsidP="00CD02CF">
            <w:pPr>
              <w:autoSpaceDE w:val="0"/>
              <w:autoSpaceDN w:val="0"/>
              <w:adjustRightInd w:val="0"/>
              <w:rPr>
                <w:sz w:val="24"/>
                <w:szCs w:val="24"/>
              </w:rPr>
            </w:pPr>
            <w:r w:rsidRPr="00AD6994">
              <w:rPr>
                <w:sz w:val="24"/>
                <w:szCs w:val="24"/>
              </w:rPr>
              <w:t>2.</w:t>
            </w:r>
            <w:r w:rsidRPr="00AD6994">
              <w:rPr>
                <w:sz w:val="24"/>
                <w:szCs w:val="24"/>
              </w:rPr>
              <w:tab/>
              <w:t xml:space="preserve"> Организиране и провеждане на: </w:t>
            </w:r>
          </w:p>
          <w:p w:rsidR="00CD02CF" w:rsidRPr="00AD6994" w:rsidRDefault="00CD02CF" w:rsidP="00CD02CF">
            <w:pPr>
              <w:autoSpaceDE w:val="0"/>
              <w:autoSpaceDN w:val="0"/>
              <w:adjustRightInd w:val="0"/>
              <w:rPr>
                <w:sz w:val="24"/>
                <w:szCs w:val="24"/>
              </w:rPr>
            </w:pPr>
            <w:r w:rsidRPr="00AD6994">
              <w:rPr>
                <w:sz w:val="24"/>
                <w:szCs w:val="24"/>
              </w:rPr>
              <w:t xml:space="preserve">- </w:t>
            </w:r>
            <w:r>
              <w:rPr>
                <w:sz w:val="24"/>
                <w:szCs w:val="24"/>
              </w:rPr>
              <w:t xml:space="preserve">     </w:t>
            </w:r>
            <w:r w:rsidRPr="00AD6994">
              <w:rPr>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Концерти</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Театрални представления</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Събори, фестивали, чествания и други публични мероприятия.</w:t>
            </w:r>
          </w:p>
          <w:p w:rsidR="00CD02CF" w:rsidRPr="00AD6994" w:rsidRDefault="00CD02CF" w:rsidP="00CD02CF">
            <w:pPr>
              <w:autoSpaceDE w:val="0"/>
              <w:autoSpaceDN w:val="0"/>
              <w:adjustRightInd w:val="0"/>
              <w:rPr>
                <w:sz w:val="24"/>
                <w:szCs w:val="24"/>
              </w:rPr>
            </w:pPr>
            <w:r w:rsidRPr="00AD6994">
              <w:rPr>
                <w:sz w:val="24"/>
                <w:szCs w:val="24"/>
              </w:rPr>
              <w:t>3.</w:t>
            </w:r>
            <w:r w:rsidRPr="00AD6994">
              <w:rPr>
                <w:sz w:val="24"/>
                <w:szCs w:val="24"/>
              </w:rPr>
              <w:tab/>
              <w:t>Популяризиране и валоризация на местните идентичности и култура, чрез:</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филми, видео клипове или мултимедийни възстановки;</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Разработване и разпространение на информационни материали (брошури, тематични изследвания, снимки, каталози и др.)</w:t>
            </w:r>
          </w:p>
          <w:p w:rsidR="00CD02CF" w:rsidRPr="00AD6994" w:rsidRDefault="00CD02CF" w:rsidP="00CD02CF">
            <w:pPr>
              <w:autoSpaceDE w:val="0"/>
              <w:autoSpaceDN w:val="0"/>
              <w:adjustRightInd w:val="0"/>
              <w:rPr>
                <w:sz w:val="24"/>
                <w:szCs w:val="24"/>
              </w:rPr>
            </w:pPr>
            <w:r w:rsidRPr="00AD6994">
              <w:rPr>
                <w:sz w:val="24"/>
                <w:szCs w:val="24"/>
              </w:rPr>
              <w:t>–</w:t>
            </w:r>
            <w:r w:rsidRPr="00AD6994">
              <w:rPr>
                <w:sz w:val="24"/>
                <w:szCs w:val="24"/>
              </w:rPr>
              <w:tab/>
              <w:t xml:space="preserve">Разработване и представяне на макети, възстановяване на елементи от традиционни костюми или предмети от традиционния бит; </w:t>
            </w:r>
          </w:p>
          <w:p w:rsidR="00CD02CF" w:rsidRPr="00AD6994" w:rsidRDefault="00CD02CF" w:rsidP="00CD02CF">
            <w:pPr>
              <w:autoSpaceDE w:val="0"/>
              <w:autoSpaceDN w:val="0"/>
              <w:adjustRightInd w:val="0"/>
              <w:rPr>
                <w:sz w:val="24"/>
                <w:szCs w:val="24"/>
              </w:rPr>
            </w:pPr>
            <w:r w:rsidRPr="00AD6994">
              <w:rPr>
                <w:sz w:val="24"/>
                <w:szCs w:val="24"/>
              </w:rPr>
              <w:t>4.</w:t>
            </w:r>
            <w:r w:rsidRPr="00AD6994">
              <w:rPr>
                <w:sz w:val="24"/>
                <w:szCs w:val="24"/>
              </w:rPr>
              <w:tab/>
              <w:t>Подготовка, организация и провеждане на местни празници – събори, панаири, фестивали,  хепънинги, възстановки на исторически събития, театрални представления и др.</w:t>
            </w:r>
          </w:p>
          <w:p w:rsidR="000D7188" w:rsidRPr="001F4196" w:rsidRDefault="00CD02CF" w:rsidP="00CD02CF">
            <w:pPr>
              <w:rPr>
                <w:iCs/>
                <w:sz w:val="24"/>
                <w:szCs w:val="24"/>
              </w:rPr>
            </w:pPr>
            <w:r w:rsidRPr="00AD6994">
              <w:rPr>
                <w:sz w:val="24"/>
                <w:szCs w:val="24"/>
              </w:rPr>
              <w:t>5.</w:t>
            </w:r>
            <w:r w:rsidRPr="00AD6994">
              <w:rPr>
                <w:sz w:val="24"/>
                <w:szCs w:val="24"/>
              </w:rPr>
              <w:tab/>
              <w:t>Подготовка за извършване на проучвания и съхранение на археологическите паметници на територията.</w:t>
            </w:r>
          </w:p>
        </w:tc>
      </w:tr>
    </w:tbl>
    <w:p w:rsidR="003F4501" w:rsidRDefault="003F4501" w:rsidP="00E90159">
      <w:pPr>
        <w:rPr>
          <w:b/>
        </w:rPr>
      </w:pPr>
      <w:bookmarkStart w:id="25" w:name="_Toc479577163"/>
    </w:p>
    <w:p w:rsidR="00E90159" w:rsidRPr="003F4501" w:rsidRDefault="00E90159" w:rsidP="00E90159">
      <w:pPr>
        <w:rPr>
          <w:b/>
          <w:sz w:val="24"/>
          <w:szCs w:val="24"/>
        </w:rPr>
      </w:pPr>
      <w:r w:rsidRPr="003F4501">
        <w:rPr>
          <w:b/>
          <w:sz w:val="24"/>
          <w:szCs w:val="24"/>
        </w:rPr>
        <w:t>13. 2. Условия за допустимост на дейностите: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0159" w:rsidRPr="00F62D42" w:rsidTr="00F62D42">
        <w:tc>
          <w:tcPr>
            <w:tcW w:w="9212" w:type="dxa"/>
            <w:shd w:val="clear" w:color="auto" w:fill="auto"/>
          </w:tcPr>
          <w:p w:rsidR="003F4501" w:rsidRPr="00F62D42" w:rsidRDefault="003F4501" w:rsidP="003F4501">
            <w:pPr>
              <w:rPr>
                <w:b/>
                <w:sz w:val="24"/>
                <w:szCs w:val="24"/>
              </w:rPr>
            </w:pPr>
            <w:r w:rsidRPr="00F62D42">
              <w:rPr>
                <w:b/>
                <w:sz w:val="24"/>
                <w:szCs w:val="24"/>
                <w:lang w:val="en-US"/>
              </w:rPr>
              <w:t>I</w:t>
            </w:r>
            <w:r w:rsidRPr="00F62D42">
              <w:rPr>
                <w:b/>
                <w:sz w:val="24"/>
                <w:szCs w:val="24"/>
              </w:rPr>
              <w:t>.Общи изисквания:</w:t>
            </w:r>
          </w:p>
          <w:p w:rsidR="003F4501" w:rsidRPr="00F62D42" w:rsidRDefault="003F4501" w:rsidP="003F4501">
            <w:pPr>
              <w:rPr>
                <w:sz w:val="24"/>
                <w:szCs w:val="24"/>
              </w:rPr>
            </w:pPr>
            <w:r w:rsidRPr="00F62D42">
              <w:rPr>
                <w:sz w:val="24"/>
                <w:szCs w:val="24"/>
              </w:rPr>
              <w:t xml:space="preserve">1. Подпомагат се проекти, които се осъществяват на </w:t>
            </w:r>
            <w:r w:rsidR="003A266A">
              <w:rPr>
                <w:sz w:val="24"/>
                <w:szCs w:val="24"/>
              </w:rPr>
              <w:t xml:space="preserve">територията на общини </w:t>
            </w:r>
            <w:r w:rsidR="00FE07B5">
              <w:rPr>
                <w:sz w:val="24"/>
                <w:szCs w:val="24"/>
              </w:rPr>
              <w:t>Перущица и Родопи</w:t>
            </w:r>
            <w:r w:rsidRPr="00F62D42">
              <w:rPr>
                <w:sz w:val="24"/>
                <w:szCs w:val="24"/>
              </w:rPr>
              <w:t>.</w:t>
            </w:r>
          </w:p>
          <w:p w:rsidR="003F4501" w:rsidRPr="00F62D42" w:rsidRDefault="003F4501" w:rsidP="003F4501">
            <w:pPr>
              <w:rPr>
                <w:color w:val="000000"/>
                <w:sz w:val="24"/>
                <w:szCs w:val="24"/>
              </w:rPr>
            </w:pPr>
            <w:r w:rsidRPr="00F62D42">
              <w:rPr>
                <w:sz w:val="24"/>
                <w:szCs w:val="24"/>
              </w:rPr>
              <w:t xml:space="preserve">2. </w:t>
            </w:r>
            <w:r w:rsidRPr="00F62D42">
              <w:rPr>
                <w:color w:val="000000"/>
                <w:sz w:val="24"/>
                <w:szCs w:val="24"/>
              </w:rPr>
              <w:t>Проектите се подпомагат, ако:</w:t>
            </w:r>
          </w:p>
          <w:p w:rsidR="009606BD" w:rsidRDefault="003F4501" w:rsidP="003F4501">
            <w:pPr>
              <w:rPr>
                <w:color w:val="000000"/>
                <w:sz w:val="24"/>
                <w:szCs w:val="24"/>
              </w:rPr>
            </w:pPr>
            <w:r w:rsidRPr="00F62D42">
              <w:rPr>
                <w:color w:val="000000"/>
                <w:sz w:val="24"/>
                <w:szCs w:val="24"/>
              </w:rPr>
              <w:t>2.1. дейностите, включени в проектите, съответстват на приоритетите на общинския план за развитие на съответната община, удостоверен</w:t>
            </w:r>
            <w:r w:rsidR="00177C20">
              <w:rPr>
                <w:color w:val="000000"/>
                <w:sz w:val="24"/>
                <w:szCs w:val="24"/>
              </w:rPr>
              <w:t>о с решение на общинския съвет</w:t>
            </w:r>
            <w:r w:rsidR="009E33A1">
              <w:rPr>
                <w:color w:val="000000"/>
                <w:sz w:val="24"/>
                <w:szCs w:val="24"/>
              </w:rPr>
              <w:t>;</w:t>
            </w:r>
          </w:p>
          <w:p w:rsidR="004321C3" w:rsidRDefault="00177C20" w:rsidP="003F4501">
            <w:pPr>
              <w:rPr>
                <w:color w:val="000000"/>
                <w:sz w:val="24"/>
                <w:szCs w:val="24"/>
              </w:rPr>
            </w:pPr>
            <w:r>
              <w:rPr>
                <w:color w:val="000000"/>
                <w:sz w:val="24"/>
                <w:szCs w:val="24"/>
              </w:rPr>
              <w:t>2.2</w:t>
            </w:r>
            <w:r w:rsidR="004321C3">
              <w:rPr>
                <w:color w:val="000000"/>
                <w:sz w:val="24"/>
                <w:szCs w:val="24"/>
              </w:rPr>
              <w:t>.</w:t>
            </w:r>
            <w:r w:rsidR="004321C3">
              <w:t xml:space="preserve"> </w:t>
            </w:r>
            <w:r w:rsidR="00612214" w:rsidRPr="00096510">
              <w:rPr>
                <w:sz w:val="24"/>
                <w:szCs w:val="24"/>
              </w:rPr>
              <w:t xml:space="preserve">допустими </w:t>
            </w:r>
            <w:r w:rsidR="009E33A1">
              <w:rPr>
                <w:sz w:val="24"/>
                <w:szCs w:val="24"/>
              </w:rPr>
              <w:t xml:space="preserve">са </w:t>
            </w:r>
            <w:r w:rsidR="00612214" w:rsidRPr="00096510">
              <w:rPr>
                <w:sz w:val="24"/>
                <w:szCs w:val="24"/>
              </w:rPr>
              <w:t>дейности</w:t>
            </w:r>
            <w:r w:rsidR="009E33A1">
              <w:rPr>
                <w:sz w:val="24"/>
                <w:szCs w:val="24"/>
              </w:rPr>
              <w:t>, които възстановяват или обогатяват представянето на различните видове местни идентичности и местното материално и не материално културно наследство.</w:t>
            </w:r>
          </w:p>
          <w:p w:rsidR="003F4501" w:rsidRDefault="003F4501" w:rsidP="003F4501">
            <w:pPr>
              <w:rPr>
                <w:color w:val="000000"/>
                <w:sz w:val="24"/>
                <w:szCs w:val="24"/>
              </w:rPr>
            </w:pPr>
            <w:r w:rsidRPr="00F62D42">
              <w:rPr>
                <w:color w:val="000000"/>
                <w:sz w:val="24"/>
                <w:szCs w:val="24"/>
              </w:rPr>
              <w:t xml:space="preserve">3. Подпомагат се проекти, за които са проведени съгласувателните процедури по реда на </w:t>
            </w:r>
            <w:r w:rsidR="000C7E3A">
              <w:fldChar w:fldCharType="begin"/>
            </w:r>
            <w:r w:rsidR="000C7E3A">
              <w:instrText xml:space="preserve"> HYPERLINK "apis://Base=NARH&amp;DocCode=40197&amp;Type=201" </w:instrText>
            </w:r>
            <w:r w:rsidR="000C7E3A">
              <w:fldChar w:fldCharType="separate"/>
            </w:r>
            <w:r w:rsidRPr="00F62D42">
              <w:rPr>
                <w:color w:val="000000"/>
                <w:sz w:val="24"/>
                <w:szCs w:val="24"/>
              </w:rPr>
              <w:t>Закона за опазване на околната среда</w:t>
            </w:r>
            <w:r w:rsidR="000C7E3A">
              <w:rPr>
                <w:color w:val="000000"/>
                <w:sz w:val="24"/>
                <w:szCs w:val="24"/>
              </w:rPr>
              <w:fldChar w:fldCharType="end"/>
            </w:r>
            <w:r w:rsidRPr="00F62D42">
              <w:rPr>
                <w:color w:val="000000"/>
                <w:sz w:val="24"/>
                <w:szCs w:val="24"/>
              </w:rPr>
              <w:t xml:space="preserve">, </w:t>
            </w:r>
            <w:hyperlink r:id="rId9" w:history="1">
              <w:r w:rsidRPr="00F62D42">
                <w:rPr>
                  <w:color w:val="000000"/>
                  <w:sz w:val="24"/>
                  <w:szCs w:val="24"/>
                </w:rPr>
                <w:t>Закона за защитените територии</w:t>
              </w:r>
            </w:hyperlink>
            <w:r w:rsidRPr="00F62D42">
              <w:rPr>
                <w:color w:val="000000"/>
                <w:sz w:val="24"/>
                <w:szCs w:val="24"/>
              </w:rPr>
              <w:t xml:space="preserve"> и/или </w:t>
            </w:r>
            <w:hyperlink r:id="rId10" w:history="1">
              <w:r w:rsidRPr="00F62D42">
                <w:rPr>
                  <w:color w:val="000000"/>
                  <w:sz w:val="24"/>
                  <w:szCs w:val="24"/>
                </w:rPr>
                <w:t>Закона за биологичното разнообразие</w:t>
              </w:r>
            </w:hyperlink>
            <w:r w:rsidRPr="00F62D42">
              <w:rPr>
                <w:color w:val="000000"/>
                <w:sz w:val="24"/>
                <w:szCs w:val="24"/>
              </w:rPr>
              <w:t xml:space="preserve"> със съответния компетентен орган по околна среда и по реда на </w:t>
            </w:r>
            <w:hyperlink r:id="rId11" w:history="1">
              <w:r w:rsidRPr="00F62D42">
                <w:rPr>
                  <w:color w:val="000000"/>
                  <w:sz w:val="24"/>
                  <w:szCs w:val="24"/>
                </w:rPr>
                <w:t>Закона за културното наследство</w:t>
              </w:r>
            </w:hyperlink>
            <w:r w:rsidRPr="00F62D42">
              <w:rPr>
                <w:color w:val="000000"/>
                <w:sz w:val="24"/>
                <w:szCs w:val="24"/>
              </w:rPr>
              <w:t xml:space="preserve"> (ЗКН) с Министерството на културата за защитените територии за опазване на недвижимото културно наследство.</w:t>
            </w:r>
          </w:p>
          <w:p w:rsidR="00500605" w:rsidRDefault="00177C20" w:rsidP="003F4501">
            <w:pPr>
              <w:rPr>
                <w:sz w:val="24"/>
                <w:szCs w:val="24"/>
              </w:rPr>
            </w:pPr>
            <w:r>
              <w:rPr>
                <w:color w:val="000000"/>
                <w:sz w:val="24"/>
                <w:szCs w:val="24"/>
              </w:rPr>
              <w:t>4</w:t>
            </w:r>
            <w:r w:rsidR="003F4501" w:rsidRPr="00F62D42">
              <w:rPr>
                <w:color w:val="000000"/>
                <w:sz w:val="24"/>
                <w:szCs w:val="24"/>
              </w:rPr>
              <w:t>.</w:t>
            </w:r>
            <w:r w:rsidR="005334D1">
              <w:t xml:space="preserve"> </w:t>
            </w:r>
            <w:r w:rsidR="005334D1" w:rsidRPr="005334D1">
              <w:rPr>
                <w:color w:val="000000"/>
                <w:sz w:val="24"/>
                <w:szCs w:val="24"/>
              </w:rPr>
              <w:t>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w:t>
            </w:r>
            <w:r w:rsidR="008453AC">
              <w:rPr>
                <w:sz w:val="24"/>
                <w:szCs w:val="24"/>
              </w:rPr>
              <w:t>.</w:t>
            </w:r>
          </w:p>
          <w:p w:rsidR="003F4501" w:rsidRPr="00F62D42" w:rsidRDefault="00177C20" w:rsidP="00BA6F6C">
            <w:pPr>
              <w:rPr>
                <w:sz w:val="24"/>
                <w:szCs w:val="24"/>
              </w:rPr>
            </w:pPr>
            <w:r>
              <w:rPr>
                <w:sz w:val="24"/>
                <w:szCs w:val="24"/>
              </w:rPr>
              <w:t>5.</w:t>
            </w:r>
            <w:r w:rsidR="00BA6F6C">
              <w:rPr>
                <w:sz w:val="24"/>
                <w:szCs w:val="24"/>
              </w:rPr>
              <w:t>Проектите</w:t>
            </w:r>
            <w:r w:rsidR="003F4501" w:rsidRPr="00F62D42">
              <w:rPr>
                <w:sz w:val="24"/>
                <w:szCs w:val="24"/>
              </w:rPr>
              <w:t xml:space="preserve"> които включват разходи за преместваеми обекти се придружават с </w:t>
            </w:r>
            <w:r w:rsidR="003F4501" w:rsidRPr="00F62D42">
              <w:rPr>
                <w:sz w:val="24"/>
                <w:szCs w:val="24"/>
              </w:rPr>
              <w:lastRenderedPageBreak/>
              <w:t>разрешение за поставяне, издадено в съответствие със ЗУТ.</w:t>
            </w:r>
          </w:p>
          <w:p w:rsidR="003F4501" w:rsidRPr="00F62D42" w:rsidRDefault="00177C20" w:rsidP="00F62D42">
            <w:pPr>
              <w:widowControl w:val="0"/>
              <w:autoSpaceDE w:val="0"/>
              <w:autoSpaceDN w:val="0"/>
              <w:adjustRightInd w:val="0"/>
              <w:rPr>
                <w:sz w:val="24"/>
                <w:szCs w:val="24"/>
              </w:rPr>
            </w:pPr>
            <w:r>
              <w:rPr>
                <w:sz w:val="24"/>
                <w:szCs w:val="24"/>
              </w:rPr>
              <w:t>6</w:t>
            </w:r>
            <w:r w:rsidR="003F4501" w:rsidRPr="00F62D42">
              <w:rPr>
                <w:sz w:val="24"/>
                <w:szCs w:val="24"/>
              </w:rPr>
              <w:t xml:space="preserve">. Към проектите, включващи разходи за </w:t>
            </w:r>
            <w:r w:rsidR="00BA6F6C">
              <w:rPr>
                <w:sz w:val="24"/>
                <w:szCs w:val="24"/>
              </w:rPr>
              <w:t>оборудване и обзавеждане се прилага:</w:t>
            </w:r>
          </w:p>
          <w:p w:rsidR="003F4501" w:rsidRPr="00F62D42" w:rsidRDefault="00BA6F6C" w:rsidP="00F62D42">
            <w:pPr>
              <w:widowControl w:val="0"/>
              <w:autoSpaceDE w:val="0"/>
              <w:autoSpaceDN w:val="0"/>
              <w:adjustRightInd w:val="0"/>
              <w:rPr>
                <w:sz w:val="24"/>
                <w:szCs w:val="24"/>
              </w:rPr>
            </w:pPr>
            <w:r>
              <w:rPr>
                <w:sz w:val="24"/>
                <w:szCs w:val="24"/>
              </w:rPr>
              <w:t>а</w:t>
            </w:r>
            <w:r w:rsidR="003F4501" w:rsidRPr="00F62D42">
              <w:rPr>
                <w:sz w:val="24"/>
                <w:szCs w:val="24"/>
              </w:rPr>
              <w:t xml:space="preserve">) графично и фотозаснемане на обекта и/или архитектурен план на сградата/обекта, когато за предвидените </w:t>
            </w:r>
            <w:r>
              <w:rPr>
                <w:sz w:val="24"/>
                <w:szCs w:val="24"/>
              </w:rPr>
              <w:t xml:space="preserve">инвестиции </w:t>
            </w:r>
            <w:r w:rsidR="003F4501" w:rsidRPr="00F62D42">
              <w:rPr>
                <w:sz w:val="24"/>
                <w:szCs w:val="24"/>
              </w:rPr>
              <w:t>не се изисква одобрен инвестиционен проект съгласно ЗУТ и съгласувателно становище, издадено от Министерството на културата;</w:t>
            </w:r>
          </w:p>
          <w:p w:rsidR="003F4501" w:rsidRPr="00F62D42" w:rsidRDefault="00BA6F6C" w:rsidP="00F62D42">
            <w:pPr>
              <w:widowControl w:val="0"/>
              <w:autoSpaceDE w:val="0"/>
              <w:autoSpaceDN w:val="0"/>
              <w:adjustRightInd w:val="0"/>
              <w:rPr>
                <w:sz w:val="24"/>
                <w:szCs w:val="24"/>
              </w:rPr>
            </w:pPr>
            <w:r>
              <w:rPr>
                <w:sz w:val="24"/>
                <w:szCs w:val="24"/>
              </w:rPr>
              <w:t>б</w:t>
            </w:r>
            <w:r w:rsidR="003F4501" w:rsidRPr="00F62D42">
              <w:rPr>
                <w:sz w:val="24"/>
                <w:szCs w:val="24"/>
              </w:rPr>
              <w:t>)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3F4501" w:rsidRPr="00F62D42" w:rsidRDefault="00177C20" w:rsidP="003F4501">
            <w:pPr>
              <w:rPr>
                <w:sz w:val="24"/>
                <w:szCs w:val="24"/>
              </w:rPr>
            </w:pPr>
            <w:r>
              <w:rPr>
                <w:color w:val="000000"/>
                <w:sz w:val="24"/>
                <w:szCs w:val="24"/>
              </w:rPr>
              <w:t>7.</w:t>
            </w:r>
            <w:r w:rsidR="004321C3">
              <w:rPr>
                <w:color w:val="000000"/>
                <w:sz w:val="24"/>
                <w:szCs w:val="24"/>
              </w:rPr>
              <w:t>П</w:t>
            </w:r>
            <w:r w:rsidR="003F4501" w:rsidRPr="00F62D42">
              <w:rPr>
                <w:sz w:val="24"/>
                <w:szCs w:val="24"/>
              </w:rPr>
              <w:t>роекти, които включват обекти недвижими културни ценности, се съгласуват с Министерството на културата по реда на ЗКН.</w:t>
            </w:r>
          </w:p>
          <w:p w:rsidR="00E90159" w:rsidRPr="00623887" w:rsidRDefault="00177C20" w:rsidP="00623887">
            <w:pPr>
              <w:widowControl w:val="0"/>
              <w:autoSpaceDE w:val="0"/>
              <w:autoSpaceDN w:val="0"/>
              <w:adjustRightInd w:val="0"/>
              <w:rPr>
                <w:sz w:val="24"/>
                <w:szCs w:val="24"/>
              </w:rPr>
            </w:pPr>
            <w:r>
              <w:rPr>
                <w:sz w:val="24"/>
                <w:szCs w:val="24"/>
              </w:rPr>
              <w:t>8.</w:t>
            </w:r>
            <w:r w:rsidR="003F4501" w:rsidRPr="00F62D42">
              <w:rPr>
                <w:sz w:val="24"/>
                <w:szCs w:val="24"/>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w:t>
            </w:r>
            <w:r w:rsidR="00623887">
              <w:rPr>
                <w:sz w:val="24"/>
                <w:szCs w:val="24"/>
              </w:rPr>
              <w:t>т, удостоверяващ регистрацията.</w:t>
            </w:r>
          </w:p>
        </w:tc>
      </w:tr>
    </w:tbl>
    <w:p w:rsidR="001F4196" w:rsidRDefault="001F4196" w:rsidP="00E90159">
      <w:pPr>
        <w:rPr>
          <w:b/>
          <w:sz w:val="24"/>
          <w:szCs w:val="24"/>
        </w:rPr>
      </w:pPr>
    </w:p>
    <w:p w:rsidR="00026CE2" w:rsidRDefault="00E90159" w:rsidP="00E90159">
      <w:pPr>
        <w:rPr>
          <w:b/>
          <w:sz w:val="24"/>
          <w:szCs w:val="24"/>
        </w:rPr>
      </w:pPr>
      <w:r w:rsidRPr="00FB4C37">
        <w:rPr>
          <w:b/>
          <w:sz w:val="24"/>
          <w:szCs w:val="24"/>
        </w:rPr>
        <w:t>13.3. Недопустими дейности:</w:t>
      </w:r>
    </w:p>
    <w:p w:rsidR="00E90159" w:rsidRPr="00026CE2" w:rsidRDefault="00E90159" w:rsidP="00026C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501" w:rsidRPr="00F62D42" w:rsidTr="00026CE2">
        <w:trPr>
          <w:trHeight w:val="625"/>
        </w:trPr>
        <w:tc>
          <w:tcPr>
            <w:tcW w:w="9212" w:type="dxa"/>
            <w:shd w:val="clear" w:color="auto" w:fill="auto"/>
          </w:tcPr>
          <w:p w:rsidR="003F4501" w:rsidRPr="00F62D42" w:rsidRDefault="003F4501" w:rsidP="003F4501">
            <w:pPr>
              <w:rPr>
                <w:sz w:val="24"/>
                <w:szCs w:val="24"/>
              </w:rPr>
            </w:pPr>
            <w:r w:rsidRPr="00F62D42">
              <w:rPr>
                <w:sz w:val="24"/>
                <w:szCs w:val="24"/>
                <w:lang w:val="en-US"/>
              </w:rPr>
              <w:t>I</w:t>
            </w:r>
            <w:r w:rsidRPr="00F62D42">
              <w:rPr>
                <w:sz w:val="24"/>
                <w:szCs w:val="24"/>
              </w:rPr>
              <w:t>. Безвъзмездна финансова помощ не се предоставя за проекти:</w:t>
            </w:r>
          </w:p>
          <w:p w:rsidR="003F4501" w:rsidRPr="00F62D42" w:rsidRDefault="003F4501" w:rsidP="00F62D42">
            <w:pPr>
              <w:widowControl w:val="0"/>
              <w:autoSpaceDE w:val="0"/>
              <w:autoSpaceDN w:val="0"/>
              <w:adjustRightInd w:val="0"/>
              <w:rPr>
                <w:sz w:val="24"/>
                <w:szCs w:val="24"/>
              </w:rPr>
            </w:pPr>
            <w:r w:rsidRPr="00F62D42">
              <w:rPr>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w:t>
            </w:r>
            <w:r w:rsidR="00A03BB0">
              <w:rPr>
                <w:sz w:val="24"/>
                <w:szCs w:val="24"/>
              </w:rPr>
              <w:t xml:space="preserve"> </w:t>
            </w:r>
            <w:r w:rsidRPr="00F62D42">
              <w:rPr>
                <w:sz w:val="24"/>
                <w:szCs w:val="24"/>
              </w:rPr>
              <w:t>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3F4501" w:rsidRPr="00F62D42" w:rsidRDefault="003F4501" w:rsidP="00F62D42">
            <w:pPr>
              <w:widowControl w:val="0"/>
              <w:autoSpaceDE w:val="0"/>
              <w:autoSpaceDN w:val="0"/>
              <w:adjustRightInd w:val="0"/>
              <w:rPr>
                <w:sz w:val="24"/>
                <w:szCs w:val="24"/>
              </w:rPr>
            </w:pPr>
            <w:r w:rsidRPr="00F62D42">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3F4501" w:rsidRPr="00F62D42" w:rsidRDefault="003F4501" w:rsidP="00F62D42">
            <w:pPr>
              <w:widowControl w:val="0"/>
              <w:autoSpaceDE w:val="0"/>
              <w:autoSpaceDN w:val="0"/>
              <w:adjustRightInd w:val="0"/>
              <w:rPr>
                <w:sz w:val="24"/>
                <w:szCs w:val="24"/>
              </w:rPr>
            </w:pPr>
            <w:r w:rsidRPr="00F62D42">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3F4501" w:rsidRPr="00F62D42" w:rsidRDefault="003F4501" w:rsidP="00F62D42">
            <w:pPr>
              <w:widowControl w:val="0"/>
              <w:autoSpaceDE w:val="0"/>
              <w:autoSpaceDN w:val="0"/>
              <w:adjustRightInd w:val="0"/>
              <w:rPr>
                <w:sz w:val="24"/>
                <w:szCs w:val="24"/>
              </w:rPr>
            </w:pPr>
            <w:r w:rsidRPr="00F62D42">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 </w:t>
            </w:r>
          </w:p>
          <w:p w:rsidR="00C2028C" w:rsidRPr="00680A0A" w:rsidRDefault="003E3191" w:rsidP="003F4501">
            <w:pPr>
              <w:rPr>
                <w:lang w:val="ru-RU"/>
              </w:rPr>
            </w:pPr>
            <w:r>
              <w:rPr>
                <w:sz w:val="24"/>
                <w:szCs w:val="24"/>
              </w:rPr>
              <w:t>5</w:t>
            </w:r>
            <w:r w:rsidR="003F4501" w:rsidRPr="00F62D42">
              <w:rPr>
                <w:sz w:val="24"/>
                <w:szCs w:val="24"/>
              </w:rPr>
              <w:t>. Които включват инвестиции, които не отговарят на европейското и национално законодателство.</w:t>
            </w:r>
            <w:r w:rsidR="00C2028C">
              <w:t xml:space="preserve"> </w:t>
            </w:r>
          </w:p>
          <w:p w:rsidR="00026CE2" w:rsidRDefault="003E3191" w:rsidP="00026CE2">
            <w:pPr>
              <w:rPr>
                <w:sz w:val="24"/>
                <w:szCs w:val="24"/>
              </w:rPr>
            </w:pPr>
            <w:r>
              <w:rPr>
                <w:sz w:val="24"/>
                <w:szCs w:val="24"/>
                <w:lang w:val="ru-RU"/>
              </w:rPr>
              <w:t>6</w:t>
            </w:r>
            <w:r w:rsidR="00C2028C" w:rsidRPr="00483F9A">
              <w:rPr>
                <w:sz w:val="24"/>
                <w:szCs w:val="24"/>
                <w:lang w:val="ru-RU"/>
              </w:rPr>
              <w:t>.</w:t>
            </w:r>
            <w:r w:rsidR="00C2028C" w:rsidRPr="00483F9A">
              <w:rPr>
                <w:sz w:val="24"/>
                <w:szCs w:val="24"/>
              </w:rPr>
              <w:t xml:space="preserve"> За дейности, допустими за подпомагане по подмярка 4.1. „Инвестиции в земеделски стопанства“; подмярка 4.2. „Инвестиции в преработка/маркетинг на селскостопански </w:t>
            </w:r>
            <w:r w:rsidR="00C2028C" w:rsidRPr="00483F9A">
              <w:rPr>
                <w:sz w:val="24"/>
                <w:szCs w:val="24"/>
              </w:rPr>
              <w:lastRenderedPageBreak/>
              <w:t xml:space="preserve">продукти“; подмярка 6.4.1. „Инвестиции в подкрепа на неземеделски дейности“; подмярка </w:t>
            </w:r>
            <w:r w:rsidR="009D0063" w:rsidRPr="009A5C3A">
              <w:rPr>
                <w:sz w:val="24"/>
                <w:szCs w:val="24"/>
              </w:rPr>
              <w:t>7.2</w:t>
            </w:r>
            <w:r w:rsidR="009D580B" w:rsidRPr="009A5C3A">
              <w:rPr>
                <w:sz w:val="24"/>
                <w:szCs w:val="24"/>
              </w:rPr>
              <w:t xml:space="preserve"> </w:t>
            </w:r>
            <w:r w:rsidR="00D5226A" w:rsidRPr="009A5C3A">
              <w:rPr>
                <w:sz w:val="24"/>
                <w:szCs w:val="24"/>
              </w:rPr>
              <w:t>„Инвестиции в създаването, подобряването или разширяването на всички видове малка по мащаби инфраструктура ”;</w:t>
            </w:r>
            <w:r w:rsidR="00D5226A">
              <w:t xml:space="preserve"> </w:t>
            </w:r>
            <w:r w:rsidR="00C2028C" w:rsidRPr="00483F9A">
              <w:rPr>
                <w:sz w:val="24"/>
                <w:szCs w:val="24"/>
              </w:rPr>
              <w:t>7.5. „Инвестиции за публично ползване в инфраструктура за отдих</w:t>
            </w:r>
            <w:r w:rsidR="009A5C3A">
              <w:rPr>
                <w:sz w:val="24"/>
                <w:szCs w:val="24"/>
              </w:rPr>
              <w:t>, туристическа инфраструктура“.</w:t>
            </w:r>
            <w:bookmarkStart w:id="26" w:name="_Toc42161854"/>
          </w:p>
          <w:p w:rsidR="003F4501" w:rsidRPr="00F62D42" w:rsidRDefault="003F4501" w:rsidP="00026CE2">
            <w:pPr>
              <w:rPr>
                <w:sz w:val="24"/>
                <w:szCs w:val="24"/>
              </w:rPr>
            </w:pPr>
            <w:r w:rsidRPr="00026CE2">
              <w:rPr>
                <w:sz w:val="24"/>
                <w:szCs w:val="24"/>
                <w:lang w:val="en-US"/>
              </w:rPr>
              <w:t>II</w:t>
            </w:r>
            <w:r w:rsidRPr="00026CE2">
              <w:rPr>
                <w:sz w:val="24"/>
                <w:szCs w:val="24"/>
                <w:lang w:val="ru-RU"/>
              </w:rPr>
              <w:t xml:space="preserve">. </w:t>
            </w:r>
            <w:r w:rsidRPr="00026CE2">
              <w:rPr>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12" w:history="1">
              <w:r w:rsidRPr="00026CE2">
                <w:rPr>
                  <w:sz w:val="24"/>
                  <w:szCs w:val="24"/>
                </w:rPr>
                <w:t>чл. 65, параграф 11 от Регламент (ЕС) № 1303/2013</w:t>
              </w:r>
            </w:hyperlink>
            <w:r w:rsidRPr="00026CE2">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3" w:history="1">
              <w:r w:rsidRPr="00026CE2">
                <w:rPr>
                  <w:sz w:val="24"/>
                  <w:szCs w:val="24"/>
                </w:rPr>
                <w:t>Регламент (ЕО) № 1083/2006 на Съвета</w:t>
              </w:r>
            </w:hyperlink>
            <w:r w:rsidRPr="00026CE2">
              <w:rPr>
                <w:sz w:val="24"/>
                <w:szCs w:val="24"/>
              </w:rPr>
              <w:t xml:space="preserve"> (ОВ, L 347/320 от 20 декември 2013 г.), както и с други публични средства, различни от тези на</w:t>
            </w:r>
            <w:r w:rsidRPr="00F62D42">
              <w:rPr>
                <w:b/>
                <w:sz w:val="24"/>
                <w:szCs w:val="24"/>
              </w:rPr>
              <w:t xml:space="preserve"> </w:t>
            </w:r>
            <w:r w:rsidRPr="00026CE2">
              <w:rPr>
                <w:sz w:val="24"/>
                <w:szCs w:val="24"/>
              </w:rPr>
              <w:t>бенефициента за дейностите, които се подпомагат по настоящата процедура и са за същия обект/и.</w:t>
            </w:r>
            <w:bookmarkEnd w:id="26"/>
          </w:p>
        </w:tc>
      </w:tr>
    </w:tbl>
    <w:p w:rsidR="00F2672E" w:rsidRDefault="008B110E" w:rsidP="00721D8C">
      <w:pPr>
        <w:pStyle w:val="Heading1"/>
        <w:numPr>
          <w:ilvl w:val="0"/>
          <w:numId w:val="0"/>
        </w:numPr>
        <w:jc w:val="both"/>
        <w:rPr>
          <w:rFonts w:ascii="Times New Roman" w:hAnsi="Times New Roman"/>
          <w:color w:val="auto"/>
          <w:sz w:val="24"/>
          <w:szCs w:val="24"/>
        </w:rPr>
      </w:pPr>
      <w:bookmarkStart w:id="27" w:name="_Toc63242669"/>
      <w:r>
        <w:rPr>
          <w:rFonts w:ascii="Times New Roman" w:hAnsi="Times New Roman"/>
          <w:color w:val="auto"/>
          <w:sz w:val="24"/>
          <w:szCs w:val="24"/>
        </w:rPr>
        <w:lastRenderedPageBreak/>
        <w:t>14.</w:t>
      </w:r>
      <w:r w:rsidR="00F2672E" w:rsidRPr="00FD213A">
        <w:rPr>
          <w:rFonts w:ascii="Times New Roman" w:hAnsi="Times New Roman"/>
          <w:color w:val="auto"/>
          <w:sz w:val="24"/>
          <w:szCs w:val="24"/>
        </w:rPr>
        <w:t>Категории разходи, допустими за финансиране</w:t>
      </w:r>
      <w:bookmarkEnd w:id="25"/>
      <w:r w:rsidR="005F6567">
        <w:rPr>
          <w:rFonts w:ascii="Times New Roman" w:hAnsi="Times New Roman"/>
          <w:color w:val="auto"/>
          <w:sz w:val="24"/>
          <w:szCs w:val="24"/>
        </w:rPr>
        <w:t>:</w:t>
      </w:r>
      <w:bookmarkEnd w:id="27"/>
    </w:p>
    <w:p w:rsidR="001A7010" w:rsidRPr="00FB4C37" w:rsidRDefault="001A7010" w:rsidP="001A7010">
      <w:pPr>
        <w:rPr>
          <w:b/>
          <w:sz w:val="24"/>
          <w:szCs w:val="24"/>
        </w:rPr>
      </w:pPr>
      <w:r w:rsidRPr="00FB4C37">
        <w:rPr>
          <w:b/>
          <w:sz w:val="24"/>
          <w:szCs w:val="24"/>
        </w:rPr>
        <w:t>14.1. Допустими разходи:</w:t>
      </w:r>
    </w:p>
    <w:p w:rsidR="001A7010" w:rsidRPr="001A7010" w:rsidRDefault="001A7010" w:rsidP="001A70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1A7010">
        <w:tc>
          <w:tcPr>
            <w:tcW w:w="9288" w:type="dxa"/>
            <w:shd w:val="clear" w:color="auto" w:fill="auto"/>
          </w:tcPr>
          <w:p w:rsidR="00FE07B5" w:rsidRPr="00AD6994" w:rsidRDefault="00FE07B5" w:rsidP="00FE07B5">
            <w:pPr>
              <w:autoSpaceDE w:val="0"/>
              <w:autoSpaceDN w:val="0"/>
              <w:adjustRightInd w:val="0"/>
              <w:rPr>
                <w:sz w:val="24"/>
                <w:szCs w:val="24"/>
              </w:rPr>
            </w:pPr>
            <w:r w:rsidRPr="00AD6994">
              <w:rPr>
                <w:sz w:val="24"/>
                <w:szCs w:val="24"/>
              </w:rPr>
              <w:t xml:space="preserve">Допустимите разходи, включват разходи, които са необходими за осъществяване на проекта и са съобразени с принципите на разумно финансово управление, действително извършени и платени в периода на изпълнение на проекта: </w:t>
            </w:r>
          </w:p>
          <w:p w:rsidR="00FE07B5" w:rsidRPr="00AD6994" w:rsidRDefault="00FE07B5" w:rsidP="00FE07B5">
            <w:pPr>
              <w:autoSpaceDE w:val="0"/>
              <w:autoSpaceDN w:val="0"/>
              <w:adjustRightInd w:val="0"/>
              <w:rPr>
                <w:sz w:val="24"/>
                <w:szCs w:val="24"/>
              </w:rPr>
            </w:pPr>
            <w:r w:rsidRPr="00AD6994">
              <w:rPr>
                <w:sz w:val="24"/>
                <w:szCs w:val="24"/>
              </w:rPr>
              <w:t xml:space="preserve">1. 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 </w:t>
            </w:r>
          </w:p>
          <w:p w:rsidR="00FE07B5" w:rsidRPr="00AD6994" w:rsidRDefault="00FE07B5" w:rsidP="00FE07B5">
            <w:pPr>
              <w:autoSpaceDE w:val="0"/>
              <w:autoSpaceDN w:val="0"/>
              <w:adjustRightInd w:val="0"/>
              <w:rPr>
                <w:sz w:val="24"/>
                <w:szCs w:val="24"/>
              </w:rPr>
            </w:pPr>
            <w:r w:rsidRPr="00AD6994">
              <w:rPr>
                <w:sz w:val="24"/>
                <w:szCs w:val="24"/>
              </w:rPr>
              <w:t>2. Разходи за организиране на пътувания - разходи за командировки: пътни, дневни разходи и нощувки, съгласно действащите Наредба за командировките в страната;</w:t>
            </w:r>
          </w:p>
          <w:p w:rsidR="00FE07B5" w:rsidRPr="00AD6994" w:rsidRDefault="00FE07B5" w:rsidP="00FE07B5">
            <w:pPr>
              <w:autoSpaceDE w:val="0"/>
              <w:autoSpaceDN w:val="0"/>
              <w:adjustRightInd w:val="0"/>
              <w:rPr>
                <w:sz w:val="24"/>
                <w:szCs w:val="24"/>
              </w:rPr>
            </w:pPr>
            <w:r w:rsidRPr="00AD6994">
              <w:rPr>
                <w:sz w:val="24"/>
                <w:szCs w:val="24"/>
              </w:rPr>
              <w:t>3. Разходи за материали, консумативи;</w:t>
            </w:r>
          </w:p>
          <w:p w:rsidR="00FE07B5" w:rsidRPr="00AD6994" w:rsidRDefault="00FE07B5" w:rsidP="00FE07B5">
            <w:pPr>
              <w:autoSpaceDE w:val="0"/>
              <w:autoSpaceDN w:val="0"/>
              <w:adjustRightInd w:val="0"/>
              <w:rPr>
                <w:sz w:val="24"/>
                <w:szCs w:val="24"/>
              </w:rPr>
            </w:pPr>
            <w:r w:rsidRPr="00AD6994">
              <w:rPr>
                <w:sz w:val="24"/>
                <w:szCs w:val="24"/>
              </w:rPr>
              <w:t>4. Разходи за закупуване на оборудване  – до 15 % от общата стойност на допустимите разходи;</w:t>
            </w:r>
          </w:p>
          <w:p w:rsidR="00FE07B5" w:rsidRPr="00AD6994" w:rsidRDefault="00FE07B5" w:rsidP="00FE07B5">
            <w:pPr>
              <w:autoSpaceDE w:val="0"/>
              <w:autoSpaceDN w:val="0"/>
              <w:adjustRightInd w:val="0"/>
              <w:rPr>
                <w:sz w:val="24"/>
                <w:szCs w:val="24"/>
              </w:rPr>
            </w:pPr>
            <w:r w:rsidRPr="00AD6994">
              <w:rPr>
                <w:sz w:val="24"/>
                <w:szCs w:val="24"/>
              </w:rPr>
              <w:t xml:space="preserve">5. Разходи за външни услуги; </w:t>
            </w:r>
          </w:p>
          <w:p w:rsidR="00FE07B5" w:rsidRPr="00AD6994" w:rsidRDefault="00FE07B5" w:rsidP="00FE07B5">
            <w:pPr>
              <w:autoSpaceDE w:val="0"/>
              <w:autoSpaceDN w:val="0"/>
              <w:adjustRightInd w:val="0"/>
              <w:rPr>
                <w:sz w:val="24"/>
                <w:szCs w:val="24"/>
              </w:rPr>
            </w:pPr>
            <w:r w:rsidRPr="00AD6994">
              <w:rPr>
                <w:sz w:val="24"/>
                <w:szCs w:val="24"/>
              </w:rPr>
              <w:t>-</w:t>
            </w:r>
            <w:r w:rsidRPr="00AD6994">
              <w:rPr>
                <w:sz w:val="24"/>
                <w:szCs w:val="24"/>
              </w:rPr>
              <w:tab/>
              <w:t>Наем на помещения и апаратура;</w:t>
            </w:r>
          </w:p>
          <w:p w:rsidR="00FE07B5" w:rsidRPr="00AD6994" w:rsidRDefault="00FE07B5" w:rsidP="00FE07B5">
            <w:pPr>
              <w:autoSpaceDE w:val="0"/>
              <w:autoSpaceDN w:val="0"/>
              <w:adjustRightInd w:val="0"/>
              <w:rPr>
                <w:sz w:val="24"/>
                <w:szCs w:val="24"/>
              </w:rPr>
            </w:pPr>
            <w:r w:rsidRPr="00AD6994">
              <w:rPr>
                <w:sz w:val="24"/>
                <w:szCs w:val="24"/>
              </w:rPr>
              <w:t>-</w:t>
            </w:r>
            <w:r w:rsidRPr="00AD6994">
              <w:rPr>
                <w:sz w:val="24"/>
                <w:szCs w:val="24"/>
              </w:rPr>
              <w:tab/>
              <w:t>Разходи за отпечатване на материали – каталози, брошури, плакати и др.;</w:t>
            </w:r>
          </w:p>
          <w:p w:rsidR="00FE07B5" w:rsidRPr="00AD6994" w:rsidRDefault="00FE07B5" w:rsidP="00FE07B5">
            <w:pPr>
              <w:autoSpaceDE w:val="0"/>
              <w:autoSpaceDN w:val="0"/>
              <w:adjustRightInd w:val="0"/>
              <w:rPr>
                <w:sz w:val="24"/>
                <w:szCs w:val="24"/>
              </w:rPr>
            </w:pPr>
            <w:r w:rsidRPr="00AD6994">
              <w:rPr>
                <w:sz w:val="24"/>
                <w:szCs w:val="24"/>
              </w:rPr>
              <w:t>-</w:t>
            </w:r>
            <w:r w:rsidRPr="00AD6994">
              <w:rPr>
                <w:sz w:val="24"/>
                <w:szCs w:val="24"/>
              </w:rPr>
              <w:tab/>
              <w:t>Разходи за организиране на семинари, срещи и други подобни;</w:t>
            </w:r>
          </w:p>
          <w:p w:rsidR="00550645" w:rsidRPr="00623887" w:rsidRDefault="00FE07B5" w:rsidP="00A03BB0">
            <w:pPr>
              <w:widowControl w:val="0"/>
              <w:numPr>
                <w:ilvl w:val="0"/>
                <w:numId w:val="33"/>
              </w:numPr>
              <w:autoSpaceDE w:val="0"/>
              <w:autoSpaceDN w:val="0"/>
              <w:adjustRightInd w:val="0"/>
              <w:rPr>
                <w:sz w:val="24"/>
                <w:szCs w:val="24"/>
              </w:rPr>
            </w:pPr>
            <w:r w:rsidRPr="00AD6994">
              <w:rPr>
                <w:sz w:val="24"/>
                <w:szCs w:val="24"/>
              </w:rPr>
              <w:t>Други разходи за външни услуги, необходими за изпълнението на дейностите по проекта (пощенски разходи, застраховки, разходи за изготвяне на проекти за извършване на археологически проучвания, реставрация и консервация и др.).</w:t>
            </w:r>
          </w:p>
        </w:tc>
      </w:tr>
    </w:tbl>
    <w:p w:rsidR="008D529F" w:rsidRPr="00AC4961" w:rsidRDefault="008D529F" w:rsidP="0087339F">
      <w:pPr>
        <w:keepNext/>
        <w:keepLines/>
        <w:spacing w:before="480"/>
        <w:jc w:val="left"/>
        <w:outlineLvl w:val="0"/>
        <w:rPr>
          <w:b/>
          <w:bCs/>
          <w:sz w:val="24"/>
          <w:szCs w:val="24"/>
          <w:lang w:eastAsia="en-US"/>
        </w:rPr>
      </w:pPr>
      <w:bookmarkStart w:id="28" w:name="_Toc505614653"/>
      <w:bookmarkStart w:id="29" w:name="_Toc63242670"/>
      <w:bookmarkStart w:id="30" w:name="_Toc505614654"/>
      <w:bookmarkStart w:id="31" w:name="_Toc479577164"/>
      <w:r w:rsidRPr="00AC4961">
        <w:rPr>
          <w:b/>
          <w:bCs/>
          <w:sz w:val="24"/>
          <w:szCs w:val="24"/>
          <w:lang w:eastAsia="en-US"/>
        </w:rPr>
        <w:lastRenderedPageBreak/>
        <w:t>14. 2. Условия за допустимост на разходите:</w:t>
      </w:r>
      <w:bookmarkEnd w:id="28"/>
      <w:bookmarkEnd w:id="29"/>
    </w:p>
    <w:tbl>
      <w:tblPr>
        <w:tblStyle w:val="TableGrid1"/>
        <w:tblW w:w="0" w:type="auto"/>
        <w:tblLook w:val="04A0" w:firstRow="1" w:lastRow="0" w:firstColumn="1" w:lastColumn="0" w:noHBand="0" w:noVBand="1"/>
      </w:tblPr>
      <w:tblGrid>
        <w:gridCol w:w="9212"/>
      </w:tblGrid>
      <w:tr w:rsidR="008D529F" w:rsidRPr="00603C1D" w:rsidTr="009A411C">
        <w:tc>
          <w:tcPr>
            <w:tcW w:w="9212" w:type="dxa"/>
          </w:tcPr>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lang w:val="ru-RU"/>
              </w:rPr>
              <w:t>2</w:t>
            </w:r>
            <w:r w:rsidRPr="008E4BD2">
              <w:rPr>
                <w:rFonts w:eastAsia="Calibri"/>
                <w:color w:val="000000" w:themeColor="text1"/>
                <w:sz w:val="24"/>
                <w:szCs w:val="24"/>
              </w:rPr>
              <w:t xml:space="preserve">. Дейностите и разходите по проекта </w:t>
            </w:r>
            <w:r w:rsidR="002B2223" w:rsidRPr="008E4BD2">
              <w:rPr>
                <w:rFonts w:eastAsia="Calibri"/>
                <w:color w:val="000000" w:themeColor="text1"/>
                <w:sz w:val="24"/>
                <w:szCs w:val="24"/>
              </w:rPr>
              <w:t xml:space="preserve">са допустими, ако </w:t>
            </w:r>
            <w:r w:rsidRPr="008E4BD2">
              <w:rPr>
                <w:rFonts w:eastAsia="Calibri"/>
                <w:color w:val="000000" w:themeColor="text1"/>
                <w:sz w:val="24"/>
                <w:szCs w:val="24"/>
              </w:rPr>
              <w:t xml:space="preserve">са извършени </w:t>
            </w:r>
            <w:r w:rsidR="002B2223" w:rsidRPr="008E4BD2">
              <w:rPr>
                <w:rFonts w:eastAsia="Calibri"/>
                <w:color w:val="000000" w:themeColor="text1"/>
                <w:sz w:val="24"/>
                <w:szCs w:val="24"/>
              </w:rPr>
              <w:t xml:space="preserve">след подаване на проектното предложение, независимо дали всички свързани с тях плащания са направени. </w:t>
            </w:r>
          </w:p>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lang w:val="ru-RU"/>
              </w:rPr>
              <w:t>3</w:t>
            </w:r>
            <w:r w:rsidRPr="008E4BD2">
              <w:rPr>
                <w:rFonts w:eastAsia="Calibri"/>
                <w:color w:val="000000" w:themeColor="text1"/>
                <w:sz w:val="24"/>
                <w:szCs w:val="24"/>
              </w:rPr>
              <w:t>.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r w:rsidRPr="008E4BD2">
              <w:rPr>
                <w:rFonts w:ascii="Calibri" w:eastAsia="Calibri" w:hAnsi="Calibri"/>
                <w:color w:val="000000" w:themeColor="text1"/>
                <w:sz w:val="24"/>
                <w:szCs w:val="24"/>
              </w:rPr>
              <w:t xml:space="preserve"> </w:t>
            </w:r>
          </w:p>
          <w:p w:rsidR="00814F2A" w:rsidRPr="008E4BD2" w:rsidRDefault="00814F2A" w:rsidP="00814F2A">
            <w:pPr>
              <w:widowControl w:val="0"/>
              <w:autoSpaceDE w:val="0"/>
              <w:autoSpaceDN w:val="0"/>
              <w:adjustRightInd w:val="0"/>
              <w:spacing w:line="240" w:lineRule="auto"/>
              <w:contextualSpacing/>
              <w:rPr>
                <w:b/>
                <w:color w:val="000000" w:themeColor="text1"/>
                <w:sz w:val="24"/>
                <w:szCs w:val="24"/>
              </w:rPr>
            </w:pPr>
            <w:r w:rsidRPr="008E4BD2">
              <w:rPr>
                <w:b/>
                <w:color w:val="000000" w:themeColor="text1"/>
                <w:sz w:val="24"/>
                <w:szCs w:val="24"/>
              </w:rPr>
              <w:t xml:space="preserve">Важно: </w:t>
            </w:r>
          </w:p>
          <w:p w:rsidR="00814F2A" w:rsidRPr="008E4BD2" w:rsidRDefault="00814F2A" w:rsidP="00814F2A">
            <w:pPr>
              <w:widowControl w:val="0"/>
              <w:tabs>
                <w:tab w:val="left" w:pos="1740"/>
              </w:tabs>
              <w:autoSpaceDE w:val="0"/>
              <w:autoSpaceDN w:val="0"/>
              <w:adjustRightInd w:val="0"/>
              <w:spacing w:line="240" w:lineRule="auto"/>
              <w:rPr>
                <w:color w:val="000000" w:themeColor="text1"/>
                <w:sz w:val="24"/>
                <w:szCs w:val="24"/>
              </w:rPr>
            </w:pPr>
            <w:r w:rsidRPr="008E4BD2">
              <w:rPr>
                <w:color w:val="000000" w:themeColor="text1"/>
                <w:sz w:val="24"/>
                <w:szCs w:val="24"/>
              </w:rPr>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rsidR="00814F2A" w:rsidRPr="008E4BD2" w:rsidRDefault="00814F2A"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w:t>
            </w:r>
            <w:r w:rsidR="002358F1" w:rsidRPr="008E4BD2">
              <w:rPr>
                <w:color w:val="000000" w:themeColor="text1"/>
                <w:sz w:val="24"/>
                <w:szCs w:val="24"/>
              </w:rPr>
              <w:t xml:space="preserve">тивност на вложените средства. </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2</w:t>
            </w:r>
            <w:r w:rsidR="00814F2A" w:rsidRPr="008E4BD2">
              <w:rPr>
                <w:color w:val="000000" w:themeColor="text1"/>
                <w:sz w:val="24"/>
                <w:szCs w:val="24"/>
              </w:rPr>
              <w:t>/ За разходите да е налична адекватна одитна следа, включително да са спазени изискванията за съхраняване на документите по чл. 140 от Регламент (ЕС) № 1303/2013г.</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3</w:t>
            </w:r>
            <w:r w:rsidR="00814F2A" w:rsidRPr="008E4BD2">
              <w:rPr>
                <w:color w:val="000000" w:themeColor="text1"/>
                <w:sz w:val="24"/>
                <w:szCs w:val="24"/>
              </w:rPr>
              <w:t>/ Да са действително извършени и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w:t>
            </w:r>
            <w:r w:rsidR="00DF5997" w:rsidRPr="008E4BD2">
              <w:rPr>
                <w:color w:val="000000" w:themeColor="text1"/>
                <w:sz w:val="24"/>
                <w:szCs w:val="24"/>
              </w:rPr>
              <w:t>.</w:t>
            </w:r>
            <w:r w:rsidR="00814F2A" w:rsidRPr="008E4BD2">
              <w:rPr>
                <w:color w:val="000000" w:themeColor="text1"/>
                <w:sz w:val="24"/>
                <w:szCs w:val="24"/>
              </w:rPr>
              <w:t xml:space="preserve">. Разходи, подкрепени с протоколи за прихващане, не се считат за допустими. </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4</w:t>
            </w:r>
            <w:r w:rsidR="00814F2A" w:rsidRPr="008E4BD2">
              <w:rPr>
                <w:color w:val="000000" w:themeColor="text1"/>
                <w:sz w:val="24"/>
                <w:szCs w:val="24"/>
              </w:rPr>
              <w:t>/ Да са отразени в счетоводната документация на бенефициента чрез отделни счетоводни аналитични сметки или в отделна счетоводна система.</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5</w:t>
            </w:r>
            <w:r w:rsidR="00814F2A" w:rsidRPr="008E4BD2">
              <w:rPr>
                <w:color w:val="000000" w:themeColor="text1"/>
                <w:sz w:val="24"/>
                <w:szCs w:val="24"/>
              </w:rPr>
              <w:t>/ Да могат да се установят и проверят, да бъдат подкрепени от оригинални разходооправдателни документи.</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6</w:t>
            </w:r>
            <w:r w:rsidR="00814F2A" w:rsidRPr="008E4BD2">
              <w:rPr>
                <w:color w:val="000000" w:themeColor="text1"/>
                <w:sz w:val="24"/>
                <w:szCs w:val="24"/>
              </w:rPr>
              <w:t>/ Да са за реално доставени продукти и извършени услуги.</w:t>
            </w:r>
          </w:p>
          <w:p w:rsidR="00D80067" w:rsidRPr="005D6267" w:rsidRDefault="00D80067" w:rsidP="00814F2A">
            <w:pPr>
              <w:widowControl w:val="0"/>
              <w:tabs>
                <w:tab w:val="left" w:pos="313"/>
              </w:tabs>
              <w:autoSpaceDE w:val="0"/>
              <w:autoSpaceDN w:val="0"/>
              <w:adjustRightInd w:val="0"/>
              <w:spacing w:line="240" w:lineRule="auto"/>
              <w:rPr>
                <w:color w:val="FF0000"/>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sidRPr="00D80067">
              <w:rPr>
                <w:rFonts w:eastAsia="Calibri"/>
                <w:sz w:val="24"/>
                <w:szCs w:val="24"/>
              </w:rPr>
              <w:t>Комисията за подбор на проектни предложения (КППП) извършва оценка на основателността на предложените за финансиране разходи.</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1</w:t>
            </w:r>
            <w:r w:rsidRPr="00D80067">
              <w:rPr>
                <w:rFonts w:eastAsia="Calibri"/>
                <w:sz w:val="24"/>
                <w:szCs w:val="24"/>
              </w:rPr>
              <w:t>. Обосноваността на заявените за финансиране разходи се преценява чрез съпоставяне 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w:t>
            </w:r>
            <w:r>
              <w:rPr>
                <w:rFonts w:eastAsia="Calibri"/>
                <w:sz w:val="24"/>
                <w:szCs w:val="24"/>
              </w:rPr>
              <w:t>вестиция в дълготрайни активи</w:t>
            </w:r>
            <w:r w:rsidR="00406ED3">
              <w:rPr>
                <w:rFonts w:eastAsia="Calibri"/>
                <w:sz w:val="24"/>
                <w:szCs w:val="24"/>
              </w:rPr>
              <w:t xml:space="preserve"> </w:t>
            </w:r>
            <w:r>
              <w:rPr>
                <w:rFonts w:eastAsia="Calibri"/>
                <w:sz w:val="24"/>
                <w:szCs w:val="24"/>
              </w:rPr>
              <w:t xml:space="preserve">- </w:t>
            </w:r>
            <w:r w:rsidRPr="00D80067">
              <w:rPr>
                <w:rFonts w:eastAsia="Calibri"/>
                <w:sz w:val="24"/>
                <w:szCs w:val="24"/>
              </w:rPr>
              <w:t>с предложена цена от производителя/доставчика/строителя”.</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lastRenderedPageBreak/>
              <w:t>2</w:t>
            </w:r>
            <w:r w:rsidRPr="00D80067">
              <w:rPr>
                <w:rFonts w:eastAsia="Calibri"/>
                <w:sz w:val="24"/>
                <w:szCs w:val="24"/>
              </w:rPr>
              <w:t>.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3. В случаите по т.</w:t>
            </w:r>
            <w:r w:rsidR="00623887">
              <w:rPr>
                <w:rFonts w:eastAsia="Calibri"/>
                <w:sz w:val="24"/>
                <w:szCs w:val="24"/>
              </w:rPr>
              <w:t>1 и т.</w:t>
            </w:r>
            <w:r>
              <w:rPr>
                <w:rFonts w:eastAsia="Calibri"/>
                <w:sz w:val="24"/>
                <w:szCs w:val="24"/>
              </w:rPr>
              <w:t>2</w:t>
            </w:r>
            <w:r w:rsidRPr="00D80067">
              <w:rPr>
                <w:rFonts w:eastAsia="Calibri"/>
                <w:sz w:val="24"/>
                <w:szCs w:val="24"/>
              </w:rPr>
              <w:t xml:space="preserve">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4</w:t>
            </w:r>
            <w:r w:rsidRPr="00D80067">
              <w:rPr>
                <w:rFonts w:eastAsia="Calibri"/>
                <w:sz w:val="24"/>
                <w:szCs w:val="24"/>
              </w:rPr>
              <w:t>. Канд</w:t>
            </w:r>
            <w:r>
              <w:rPr>
                <w:rFonts w:eastAsia="Calibri"/>
                <w:sz w:val="24"/>
                <w:szCs w:val="24"/>
              </w:rPr>
              <w:t>идатите</w:t>
            </w:r>
            <w:r w:rsidR="00406ED3">
              <w:rPr>
                <w:rFonts w:eastAsia="Calibri"/>
                <w:sz w:val="24"/>
                <w:szCs w:val="24"/>
              </w:rPr>
              <w:t xml:space="preserve">, които са възложители по ЗОП, </w:t>
            </w:r>
            <w:r w:rsidR="00623887">
              <w:rPr>
                <w:rFonts w:eastAsia="Calibri"/>
                <w:sz w:val="24"/>
                <w:szCs w:val="24"/>
              </w:rPr>
              <w:t xml:space="preserve"> събират офертите по т.1 и т.2</w:t>
            </w:r>
            <w:r w:rsidRPr="00D80067">
              <w:rPr>
                <w:rFonts w:eastAsia="Calibri"/>
                <w:sz w:val="24"/>
                <w:szCs w:val="24"/>
              </w:rPr>
              <w:t xml:space="preserve">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5. В случаите по т.4</w:t>
            </w:r>
            <w:r w:rsidRPr="00D80067">
              <w:rPr>
                <w:rFonts w:eastAsia="Calibri"/>
                <w:sz w:val="24"/>
                <w:szCs w:val="24"/>
              </w:rPr>
              <w:t xml:space="preserve">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814F2A"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6</w:t>
            </w:r>
            <w:r w:rsidRPr="00D80067">
              <w:rPr>
                <w:rFonts w:eastAsia="Calibri"/>
                <w:sz w:val="24"/>
                <w:szCs w:val="24"/>
              </w:rPr>
              <w:t xml:space="preserve">. </w:t>
            </w:r>
            <w:r w:rsidRPr="00A03BB0">
              <w:rPr>
                <w:rFonts w:eastAsia="Calibri"/>
                <w:sz w:val="24"/>
                <w:szCs w:val="24"/>
              </w:rPr>
              <w:t>В случай</w:t>
            </w:r>
            <w:r w:rsidRPr="00A03BB0">
              <w:rPr>
                <w:rFonts w:eastAsia="Calibri"/>
                <w:sz w:val="24"/>
                <w:szCs w:val="24"/>
                <w:lang w:val="ru-RU"/>
              </w:rPr>
              <w:t>,</w:t>
            </w:r>
            <w:r w:rsidRPr="00A03BB0">
              <w:rPr>
                <w:rFonts w:eastAsia="Calibri"/>
                <w:sz w:val="24"/>
                <w:szCs w:val="24"/>
              </w:rPr>
              <w:t xml:space="preserve">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w:t>
            </w:r>
            <w:r w:rsidRPr="00A03BB0">
              <w:rPr>
                <w:rFonts w:eastAsia="Calibri"/>
                <w:sz w:val="24"/>
                <w:szCs w:val="24"/>
              </w:rPr>
              <w:lastRenderedPageBreak/>
              <w:t>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w:t>
            </w:r>
            <w:r w:rsidRPr="00A03BB0">
              <w:rPr>
                <w:rFonts w:eastAsia="Calibri"/>
                <w:sz w:val="24"/>
                <w:szCs w:val="24"/>
                <w:lang w:eastAsia="bg-BG"/>
              </w:rPr>
              <w:t xml:space="preserve"> </w:t>
            </w:r>
            <w:r w:rsidRPr="00A03BB0">
              <w:rPr>
                <w:rFonts w:eastAsia="Calibri"/>
                <w:sz w:val="24"/>
                <w:szCs w:val="24"/>
              </w:rPr>
              <w:t>носител. В договорите се описва ДДС.</w:t>
            </w:r>
          </w:p>
        </w:tc>
      </w:tr>
    </w:tbl>
    <w:p w:rsidR="001A7010" w:rsidRPr="001A7010" w:rsidRDefault="001A7010" w:rsidP="001A7010">
      <w:pPr>
        <w:pStyle w:val="Heading1"/>
        <w:numPr>
          <w:ilvl w:val="0"/>
          <w:numId w:val="0"/>
        </w:numPr>
        <w:jc w:val="both"/>
        <w:rPr>
          <w:rFonts w:ascii="Times New Roman" w:hAnsi="Times New Roman"/>
          <w:color w:val="auto"/>
          <w:sz w:val="24"/>
          <w:szCs w:val="24"/>
        </w:rPr>
      </w:pPr>
      <w:bookmarkStart w:id="32" w:name="_Toc63242671"/>
      <w:r w:rsidRPr="001A7010">
        <w:rPr>
          <w:rFonts w:ascii="Times New Roman" w:hAnsi="Times New Roman"/>
          <w:color w:val="auto"/>
          <w:sz w:val="24"/>
          <w:szCs w:val="24"/>
        </w:rPr>
        <w:lastRenderedPageBreak/>
        <w:t xml:space="preserve">14. </w:t>
      </w:r>
      <w:r w:rsidR="00843A21">
        <w:rPr>
          <w:rFonts w:ascii="Times New Roman" w:hAnsi="Times New Roman"/>
          <w:color w:val="auto"/>
          <w:sz w:val="24"/>
          <w:szCs w:val="24"/>
          <w:lang w:val="en-US"/>
        </w:rPr>
        <w:t>3</w:t>
      </w:r>
      <w:r w:rsidRPr="001A7010">
        <w:rPr>
          <w:rFonts w:ascii="Times New Roman" w:hAnsi="Times New Roman"/>
          <w:color w:val="auto"/>
          <w:sz w:val="24"/>
          <w:szCs w:val="24"/>
        </w:rPr>
        <w:t>. Недопустими разходи:</w:t>
      </w:r>
      <w:bookmarkEnd w:id="30"/>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7010" w:rsidRPr="00603C1D" w:rsidTr="00F62D42">
        <w:tc>
          <w:tcPr>
            <w:tcW w:w="9212" w:type="dxa"/>
            <w:shd w:val="clear" w:color="auto" w:fill="auto"/>
          </w:tcPr>
          <w:p w:rsidR="00A2131D" w:rsidRPr="00A2131D" w:rsidRDefault="00A2131D" w:rsidP="00A2131D">
            <w:pPr>
              <w:widowControl w:val="0"/>
              <w:autoSpaceDE w:val="0"/>
              <w:autoSpaceDN w:val="0"/>
              <w:adjustRightInd w:val="0"/>
              <w:spacing w:line="240" w:lineRule="auto"/>
              <w:rPr>
                <w:rFonts w:eastAsia="Calibri"/>
                <w:b/>
                <w:sz w:val="24"/>
                <w:szCs w:val="24"/>
                <w:shd w:val="clear" w:color="auto" w:fill="FEFEFE"/>
                <w:lang w:eastAsia="en-US"/>
              </w:rPr>
            </w:pPr>
            <w:r w:rsidRPr="00A2131D">
              <w:rPr>
                <w:rFonts w:eastAsia="Calibri"/>
                <w:b/>
                <w:sz w:val="24"/>
                <w:szCs w:val="24"/>
                <w:shd w:val="clear" w:color="auto" w:fill="FEFEFE"/>
                <w:lang w:eastAsia="en-US"/>
              </w:rPr>
              <w:t>Н</w:t>
            </w:r>
            <w:r w:rsidR="00814F2A" w:rsidRPr="00A2131D">
              <w:rPr>
                <w:rFonts w:eastAsia="Calibri"/>
                <w:b/>
                <w:sz w:val="24"/>
                <w:szCs w:val="24"/>
                <w:shd w:val="clear" w:color="auto" w:fill="FEFEFE"/>
                <w:lang w:eastAsia="en-US"/>
              </w:rPr>
              <w:t>е са допустими за финансиране разходи:</w:t>
            </w:r>
          </w:p>
          <w:p w:rsidR="001A7010" w:rsidRPr="00A2131D" w:rsidRDefault="001A7010" w:rsidP="00A2131D">
            <w:pPr>
              <w:widowControl w:val="0"/>
              <w:autoSpaceDE w:val="0"/>
              <w:autoSpaceDN w:val="0"/>
              <w:adjustRightInd w:val="0"/>
              <w:spacing w:line="240" w:lineRule="auto"/>
              <w:rPr>
                <w:rFonts w:eastAsia="Calibri"/>
                <w:b/>
                <w:sz w:val="24"/>
                <w:szCs w:val="24"/>
                <w:shd w:val="clear" w:color="auto" w:fill="FEFEFE"/>
                <w:lang w:eastAsia="en-US"/>
              </w:rPr>
            </w:pPr>
            <w:r w:rsidRPr="00603C1D">
              <w:rPr>
                <w:rFonts w:eastAsia="SimSun"/>
                <w:sz w:val="24"/>
                <w:szCs w:val="24"/>
                <w:lang w:eastAsia="zh-CN"/>
              </w:rPr>
              <w:t xml:space="preserve">1. за лихви по дългове;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3. за данък върху добавената стойност освен невъзстановимия;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4. за обикновена подмяна и поддръжка;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1A7010" w:rsidRPr="00603C1D" w:rsidRDefault="001A7010" w:rsidP="001A7010">
            <w:pPr>
              <w:rPr>
                <w:rFonts w:eastAsia="SimSun"/>
                <w:sz w:val="24"/>
                <w:szCs w:val="24"/>
                <w:lang w:eastAsia="zh-CN"/>
              </w:rPr>
            </w:pPr>
            <w:r w:rsidRPr="00603C1D">
              <w:rPr>
                <w:rFonts w:eastAsia="SimSun"/>
                <w:sz w:val="24"/>
                <w:szCs w:val="24"/>
                <w:lang w:eastAsia="zh-CN"/>
              </w:rPr>
              <w:t>7</w:t>
            </w:r>
            <w:r w:rsidRPr="00A03BB0">
              <w:rPr>
                <w:rFonts w:eastAsia="SimSun"/>
                <w:sz w:val="24"/>
                <w:szCs w:val="24"/>
                <w:lang w:eastAsia="zh-CN"/>
              </w:rPr>
              <w:t>. за режийни разходи;</w:t>
            </w:r>
            <w:r w:rsidRPr="00603C1D">
              <w:rPr>
                <w:rFonts w:eastAsia="SimSun"/>
                <w:sz w:val="24"/>
                <w:szCs w:val="24"/>
                <w:lang w:eastAsia="zh-CN"/>
              </w:rPr>
              <w:t xml:space="preserve">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8. за застраховки;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9. за закупуване на оборудване втора употреба;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10. извършени преди 1 януари 2014 г.;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11. за принос в натура;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1A7010" w:rsidRPr="00603C1D" w:rsidRDefault="001A7010" w:rsidP="001A7010">
            <w:pPr>
              <w:rPr>
                <w:rFonts w:eastAsia="SimSun"/>
                <w:sz w:val="24"/>
                <w:szCs w:val="24"/>
                <w:lang w:eastAsia="zh-CN"/>
              </w:rPr>
            </w:pPr>
            <w:r w:rsidRPr="00603C1D">
              <w:rPr>
                <w:rFonts w:eastAsia="SimSun"/>
                <w:sz w:val="24"/>
                <w:szCs w:val="24"/>
                <w:lang w:eastAsia="zh-CN"/>
              </w:rPr>
              <w:t>13. за инвестиция, за която е установено, че ще оказва отрицателно въз</w:t>
            </w:r>
            <w:r w:rsidR="005D6267">
              <w:rPr>
                <w:rFonts w:eastAsia="SimSun"/>
                <w:sz w:val="24"/>
                <w:szCs w:val="24"/>
                <w:lang w:eastAsia="zh-CN"/>
              </w:rPr>
              <w:t xml:space="preserve">действие върху околната среда; </w:t>
            </w:r>
          </w:p>
          <w:p w:rsidR="001A7010" w:rsidRPr="00603C1D" w:rsidRDefault="00FC4DF7" w:rsidP="001A7010">
            <w:pPr>
              <w:rPr>
                <w:rFonts w:eastAsia="SimSun"/>
                <w:sz w:val="24"/>
                <w:szCs w:val="24"/>
                <w:lang w:eastAsia="zh-CN"/>
              </w:rPr>
            </w:pPr>
            <w:r>
              <w:rPr>
                <w:rFonts w:eastAsia="SimSun"/>
                <w:sz w:val="24"/>
                <w:szCs w:val="24"/>
                <w:lang w:eastAsia="zh-CN"/>
              </w:rPr>
              <w:t>14</w:t>
            </w:r>
            <w:r w:rsidR="001A7010" w:rsidRPr="00603C1D">
              <w:rPr>
                <w:rFonts w:eastAsia="SimSun"/>
                <w:sz w:val="24"/>
                <w:szCs w:val="24"/>
                <w:lang w:eastAsia="zh-CN"/>
              </w:rPr>
              <w:t xml:space="preserve">. за строително-монтажни работи , извършени преди посещение на място от МИГ; </w:t>
            </w:r>
          </w:p>
          <w:p w:rsidR="001A7010" w:rsidRPr="00B728AF" w:rsidRDefault="00FC4DF7" w:rsidP="001A7010">
            <w:pPr>
              <w:rPr>
                <w:rFonts w:eastAsia="SimSun"/>
                <w:color w:val="FF0000"/>
                <w:sz w:val="24"/>
                <w:szCs w:val="24"/>
                <w:lang w:eastAsia="zh-CN"/>
              </w:rPr>
            </w:pPr>
            <w:r>
              <w:rPr>
                <w:rFonts w:eastAsia="SimSun"/>
                <w:sz w:val="24"/>
                <w:szCs w:val="24"/>
                <w:lang w:eastAsia="zh-CN"/>
              </w:rPr>
              <w:t>15</w:t>
            </w:r>
            <w:r w:rsidR="00887C79">
              <w:rPr>
                <w:rFonts w:eastAsia="SimSun"/>
                <w:sz w:val="24"/>
                <w:szCs w:val="24"/>
                <w:lang w:eastAsia="zh-CN"/>
              </w:rPr>
              <w:t xml:space="preserve">. </w:t>
            </w:r>
            <w:r>
              <w:rPr>
                <w:rFonts w:eastAsia="SimSun"/>
                <w:sz w:val="24"/>
                <w:szCs w:val="24"/>
                <w:lang w:eastAsia="zh-CN"/>
              </w:rPr>
              <w:t xml:space="preserve">надвишаващи определените по реда на чл.41 от ПМС №189 </w:t>
            </w:r>
            <w:r w:rsidR="001A7010" w:rsidRPr="00B728AF">
              <w:rPr>
                <w:rFonts w:eastAsia="SimSun"/>
                <w:color w:val="FF0000"/>
                <w:sz w:val="24"/>
                <w:szCs w:val="24"/>
                <w:lang w:eastAsia="zh-CN"/>
              </w:rPr>
              <w:t xml:space="preserve"> </w:t>
            </w:r>
            <w:r w:rsidR="001A7010" w:rsidRPr="00FC4DF7">
              <w:rPr>
                <w:rFonts w:eastAsia="SimSun"/>
                <w:color w:val="000000" w:themeColor="text1"/>
                <w:sz w:val="24"/>
                <w:szCs w:val="24"/>
                <w:lang w:eastAsia="zh-CN"/>
              </w:rPr>
              <w:t xml:space="preserve">референтни разходи; </w:t>
            </w:r>
          </w:p>
          <w:p w:rsidR="001A7010" w:rsidRPr="00603C1D" w:rsidRDefault="00FC4DF7" w:rsidP="001A7010">
            <w:pPr>
              <w:rPr>
                <w:rFonts w:eastAsia="SimSun"/>
                <w:sz w:val="24"/>
                <w:szCs w:val="24"/>
                <w:lang w:eastAsia="zh-CN"/>
              </w:rPr>
            </w:pPr>
            <w:r>
              <w:rPr>
                <w:rFonts w:eastAsia="SimSun"/>
                <w:sz w:val="24"/>
                <w:szCs w:val="24"/>
                <w:lang w:eastAsia="zh-CN"/>
              </w:rPr>
              <w:t>16</w:t>
            </w:r>
            <w:r w:rsidR="001A7010" w:rsidRPr="00603C1D">
              <w:rPr>
                <w:rFonts w:eastAsia="SimSun"/>
                <w:sz w:val="24"/>
                <w:szCs w:val="24"/>
                <w:lang w:eastAsia="zh-CN"/>
              </w:rPr>
              <w:t xml:space="preserve">. определени в мерките от ПРСР 2014 - 2020 </w:t>
            </w:r>
            <w:r w:rsidR="005D6267">
              <w:rPr>
                <w:rFonts w:eastAsia="SimSun"/>
                <w:sz w:val="24"/>
                <w:szCs w:val="24"/>
                <w:lang w:eastAsia="zh-CN"/>
              </w:rPr>
              <w:t>г., извън посочените в т. 1 - 14</w:t>
            </w:r>
            <w:r w:rsidR="001A7010" w:rsidRPr="00603C1D">
              <w:rPr>
                <w:rFonts w:eastAsia="SimSun"/>
                <w:sz w:val="24"/>
                <w:szCs w:val="24"/>
                <w:lang w:eastAsia="zh-CN"/>
              </w:rPr>
              <w:t xml:space="preserve">. </w:t>
            </w:r>
          </w:p>
          <w:p w:rsidR="00A2131D" w:rsidRDefault="00A2131D" w:rsidP="00F62D42">
            <w:pPr>
              <w:tabs>
                <w:tab w:val="left" w:pos="226"/>
              </w:tabs>
              <w:autoSpaceDE w:val="0"/>
              <w:autoSpaceDN w:val="0"/>
              <w:adjustRightInd w:val="0"/>
              <w:rPr>
                <w:b/>
                <w:bCs/>
                <w:color w:val="000000"/>
                <w:sz w:val="24"/>
                <w:szCs w:val="24"/>
              </w:rPr>
            </w:pPr>
          </w:p>
          <w:p w:rsidR="00E32F0E" w:rsidRPr="00603C1D" w:rsidRDefault="00E32F0E" w:rsidP="00F62D42">
            <w:pPr>
              <w:tabs>
                <w:tab w:val="left" w:pos="226"/>
              </w:tabs>
              <w:autoSpaceDE w:val="0"/>
              <w:autoSpaceDN w:val="0"/>
              <w:adjustRightInd w:val="0"/>
              <w:rPr>
                <w:b/>
                <w:bCs/>
                <w:color w:val="000000"/>
                <w:sz w:val="24"/>
                <w:szCs w:val="24"/>
              </w:rPr>
            </w:pPr>
            <w:r w:rsidRPr="00603C1D">
              <w:rPr>
                <w:b/>
                <w:bCs/>
                <w:color w:val="000000"/>
                <w:sz w:val="24"/>
                <w:szCs w:val="24"/>
              </w:rPr>
              <w:t xml:space="preserve">Недопустими разходи, съгласно </w:t>
            </w:r>
            <w:r w:rsidRPr="00603C1D">
              <w:rPr>
                <w:b/>
                <w:color w:val="000000"/>
                <w:sz w:val="24"/>
                <w:szCs w:val="24"/>
              </w:rPr>
              <w:t>чл. 21, ал.1 от  Наредба 22</w:t>
            </w:r>
            <w:r w:rsidRPr="00603C1D">
              <w:rPr>
                <w:b/>
                <w:bCs/>
                <w:color w:val="000000"/>
                <w:sz w:val="24"/>
                <w:szCs w:val="24"/>
              </w:rPr>
              <w:t xml:space="preserve">: </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1. определени като недопустими в ПМС № 189 от 2016 г.;</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2. за инвестиция или дейност, получила финансиране от друг ЕСИФ;</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 xml:space="preserve">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w:t>
            </w:r>
            <w:r w:rsidRPr="00603C1D">
              <w:rPr>
                <w:color w:val="000000"/>
                <w:sz w:val="24"/>
                <w:szCs w:val="24"/>
              </w:rPr>
              <w:lastRenderedPageBreak/>
              <w:t>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FC4DF7" w:rsidRDefault="00E32F0E" w:rsidP="00F62D42">
            <w:pPr>
              <w:tabs>
                <w:tab w:val="left" w:pos="226"/>
              </w:tabs>
              <w:autoSpaceDE w:val="0"/>
              <w:autoSpaceDN w:val="0"/>
              <w:adjustRightInd w:val="0"/>
              <w:rPr>
                <w:color w:val="000000"/>
                <w:sz w:val="24"/>
                <w:szCs w:val="24"/>
              </w:rPr>
            </w:pPr>
            <w:r w:rsidRPr="00603C1D">
              <w:rPr>
                <w:color w:val="000000"/>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FC4DF7" w:rsidRPr="00603C1D" w:rsidRDefault="00FC4DF7" w:rsidP="00F62D42">
            <w:pPr>
              <w:tabs>
                <w:tab w:val="left" w:pos="226"/>
              </w:tabs>
              <w:autoSpaceDE w:val="0"/>
              <w:autoSpaceDN w:val="0"/>
              <w:adjustRightInd w:val="0"/>
              <w:rPr>
                <w:color w:val="000000"/>
                <w:sz w:val="24"/>
                <w:szCs w:val="24"/>
              </w:rPr>
            </w:pPr>
          </w:p>
        </w:tc>
      </w:tr>
    </w:tbl>
    <w:p w:rsidR="00603C1D" w:rsidRDefault="00D41074" w:rsidP="00721D8C">
      <w:pPr>
        <w:pStyle w:val="Heading1"/>
        <w:numPr>
          <w:ilvl w:val="0"/>
          <w:numId w:val="0"/>
        </w:numPr>
        <w:jc w:val="both"/>
        <w:rPr>
          <w:rFonts w:ascii="Times New Roman" w:hAnsi="Times New Roman"/>
          <w:color w:val="auto"/>
          <w:sz w:val="24"/>
          <w:szCs w:val="24"/>
        </w:rPr>
      </w:pPr>
      <w:bookmarkStart w:id="33" w:name="_Toc63242672"/>
      <w:r>
        <w:rPr>
          <w:rFonts w:ascii="Times New Roman" w:hAnsi="Times New Roman"/>
          <w:color w:val="auto"/>
          <w:sz w:val="24"/>
          <w:szCs w:val="24"/>
        </w:rPr>
        <w:lastRenderedPageBreak/>
        <w:t>1</w:t>
      </w:r>
      <w:r w:rsidRPr="00D41074">
        <w:rPr>
          <w:rFonts w:ascii="Times New Roman" w:hAnsi="Times New Roman"/>
          <w:color w:val="auto"/>
          <w:sz w:val="24"/>
          <w:szCs w:val="24"/>
        </w:rPr>
        <w:t>5.Допустими целеви групи ( ако е приложимо ) :</w:t>
      </w:r>
      <w:bookmarkStart w:id="34" w:name="_Toc479577165"/>
      <w:bookmarkEnd w:id="31"/>
      <w:bookmarkEnd w:id="33"/>
    </w:p>
    <w:tbl>
      <w:tblPr>
        <w:tblStyle w:val="TableGrid"/>
        <w:tblW w:w="0" w:type="auto"/>
        <w:tblInd w:w="-34" w:type="dxa"/>
        <w:tblLook w:val="04A0" w:firstRow="1" w:lastRow="0" w:firstColumn="1" w:lastColumn="0" w:noHBand="0" w:noVBand="1"/>
      </w:tblPr>
      <w:tblGrid>
        <w:gridCol w:w="9246"/>
      </w:tblGrid>
      <w:tr w:rsidR="00603C1D" w:rsidTr="006962B6">
        <w:tc>
          <w:tcPr>
            <w:tcW w:w="9246" w:type="dxa"/>
          </w:tcPr>
          <w:p w:rsidR="00603C1D" w:rsidRPr="00603C1D" w:rsidRDefault="00603C1D" w:rsidP="00603C1D">
            <w:pPr>
              <w:rPr>
                <w:sz w:val="24"/>
                <w:szCs w:val="24"/>
              </w:rPr>
            </w:pPr>
            <w:r>
              <w:rPr>
                <w:sz w:val="24"/>
                <w:szCs w:val="24"/>
              </w:rPr>
              <w:t>Н</w:t>
            </w:r>
            <w:r w:rsidRPr="00603C1D">
              <w:rPr>
                <w:sz w:val="24"/>
                <w:szCs w:val="24"/>
              </w:rPr>
              <w:t>еприложимо</w:t>
            </w:r>
          </w:p>
        </w:tc>
      </w:tr>
    </w:tbl>
    <w:p w:rsidR="00603C1D" w:rsidRPr="00603C1D" w:rsidRDefault="00603C1D" w:rsidP="00603C1D"/>
    <w:p w:rsidR="00F2672E" w:rsidRPr="001F01FE" w:rsidRDefault="00603C1D" w:rsidP="00721D8C">
      <w:pPr>
        <w:pStyle w:val="Heading1"/>
        <w:numPr>
          <w:ilvl w:val="0"/>
          <w:numId w:val="0"/>
        </w:numPr>
        <w:jc w:val="both"/>
        <w:rPr>
          <w:rFonts w:ascii="Times New Roman" w:hAnsi="Times New Roman"/>
          <w:color w:val="auto"/>
          <w:sz w:val="24"/>
          <w:szCs w:val="24"/>
        </w:rPr>
      </w:pPr>
      <w:r>
        <w:rPr>
          <w:rFonts w:ascii="Times New Roman" w:hAnsi="Times New Roman"/>
          <w:color w:val="auto"/>
          <w:sz w:val="24"/>
          <w:szCs w:val="24"/>
        </w:rPr>
        <w:t xml:space="preserve"> </w:t>
      </w:r>
      <w:bookmarkStart w:id="35" w:name="_Toc63242673"/>
      <w:r w:rsidR="008B110E">
        <w:rPr>
          <w:rFonts w:ascii="Times New Roman" w:hAnsi="Times New Roman"/>
          <w:color w:val="auto"/>
          <w:sz w:val="24"/>
          <w:szCs w:val="24"/>
        </w:rPr>
        <w:t>16.</w:t>
      </w:r>
      <w:r w:rsidR="00F2672E" w:rsidRPr="001F01FE">
        <w:rPr>
          <w:rFonts w:ascii="Times New Roman" w:hAnsi="Times New Roman"/>
          <w:color w:val="auto"/>
          <w:sz w:val="24"/>
          <w:szCs w:val="24"/>
        </w:rPr>
        <w:t>Приложим режим на минимални/държавни помощи</w:t>
      </w:r>
      <w:bookmarkEnd w:id="34"/>
      <w:r w:rsidR="005F6567">
        <w:rPr>
          <w:rFonts w:ascii="Times New Roman" w:hAnsi="Times New Roman"/>
          <w:color w:val="auto"/>
          <w:sz w:val="24"/>
          <w:szCs w:val="24"/>
        </w:rPr>
        <w:t>:</w:t>
      </w:r>
      <w:bookmarkEnd w:id="35"/>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7188" w:rsidTr="001F4196">
        <w:tc>
          <w:tcPr>
            <w:tcW w:w="9498" w:type="dxa"/>
            <w:shd w:val="clear" w:color="auto" w:fill="auto"/>
          </w:tcPr>
          <w:p w:rsidR="00E239E1" w:rsidRPr="00BB61C6" w:rsidRDefault="00E239E1" w:rsidP="00BB61C6">
            <w:pPr>
              <w:spacing w:line="240" w:lineRule="auto"/>
              <w:rPr>
                <w:bCs/>
                <w:sz w:val="24"/>
                <w:szCs w:val="24"/>
                <w:lang w:eastAsia="en-US"/>
              </w:rPr>
            </w:pPr>
            <w:r>
              <w:rPr>
                <w:bCs/>
                <w:sz w:val="24"/>
                <w:szCs w:val="24"/>
                <w:lang w:eastAsia="en-US"/>
              </w:rPr>
              <w:t>Съгласно чл.10, ал.2 и ал.3 от Наредба 22 за мярка от стратегия за ВОМР, финансирана от ЕЗФРСР, която не е включена в ПРСР 2014-2020 г. се прилагат правилата за държавна помощ, определени в Регламент (ЕС) 1407/2013</w:t>
            </w:r>
            <w:r w:rsidRPr="00BB61C6">
              <w:rPr>
                <w:bCs/>
                <w:sz w:val="24"/>
                <w:szCs w:val="24"/>
                <w:lang w:eastAsia="en-US"/>
              </w:rPr>
              <w:t xml:space="preserve">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за дейностите, за които получателят на финансова помощ действа като предприятие и извършва икономически дейности. </w:t>
            </w:r>
          </w:p>
          <w:p w:rsidR="00E239E1" w:rsidRPr="00BB61C6" w:rsidRDefault="00E239E1" w:rsidP="00BB61C6">
            <w:pPr>
              <w:spacing w:line="240" w:lineRule="auto"/>
              <w:rPr>
                <w:bCs/>
                <w:sz w:val="24"/>
                <w:szCs w:val="24"/>
                <w:lang w:eastAsia="en-US"/>
              </w:rPr>
            </w:pPr>
            <w:r w:rsidRPr="00BB61C6">
              <w:rPr>
                <w:bCs/>
                <w:sz w:val="24"/>
                <w:szCs w:val="24"/>
                <w:lang w:eastAsia="en-US"/>
              </w:rPr>
              <w:t xml:space="preserve"> При изпълнение на проект, финансиран изцяло или частично от ЕЗФРСР,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 107 и 108 от Договора за функционирането на Европейския съюз. </w:t>
            </w:r>
          </w:p>
          <w:p w:rsidR="003148B9" w:rsidRPr="003148B9" w:rsidRDefault="00E239E1" w:rsidP="00E239E1">
            <w:pPr>
              <w:rPr>
                <w:bCs/>
                <w:sz w:val="24"/>
                <w:szCs w:val="24"/>
                <w:lang w:eastAsia="en-US"/>
              </w:rPr>
            </w:pPr>
            <w:r w:rsidRPr="003148B9">
              <w:rPr>
                <w:bCs/>
                <w:sz w:val="24"/>
                <w:szCs w:val="24"/>
                <w:lang w:eastAsia="en-US"/>
              </w:rPr>
              <w:t>Режимите на държавна помощ за всяка от допустимите дейности, които ще се подпомагат по настоящата процедура за подбор на проекти са както следва:</w:t>
            </w:r>
          </w:p>
          <w:p w:rsidR="00E239E1" w:rsidRPr="003148B9" w:rsidRDefault="00E239E1" w:rsidP="00E239E1">
            <w:pPr>
              <w:rPr>
                <w:iCs/>
                <w:sz w:val="24"/>
                <w:szCs w:val="24"/>
              </w:rPr>
            </w:pPr>
            <w:r w:rsidRPr="003148B9">
              <w:rPr>
                <w:iCs/>
                <w:sz w:val="24"/>
                <w:szCs w:val="24"/>
              </w:rPr>
              <w:t>1.Проучване, изучаване и съхранение на местното културно наследство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rsidR="00E239E1" w:rsidRPr="003148B9" w:rsidRDefault="00E239E1" w:rsidP="00E239E1">
            <w:pPr>
              <w:rPr>
                <w:iCs/>
                <w:sz w:val="24"/>
                <w:szCs w:val="24"/>
              </w:rPr>
            </w:pPr>
            <w:r w:rsidRPr="003148B9">
              <w:rPr>
                <w:b/>
                <w:iCs/>
                <w:sz w:val="24"/>
                <w:szCs w:val="24"/>
              </w:rPr>
              <w:t xml:space="preserve">2. </w:t>
            </w:r>
            <w:r w:rsidRPr="003148B9">
              <w:rPr>
                <w:iCs/>
                <w:sz w:val="24"/>
                <w:szCs w:val="24"/>
              </w:rPr>
              <w:t xml:space="preserve">Организиране и провеждане на: </w:t>
            </w:r>
          </w:p>
          <w:p w:rsidR="00E239E1" w:rsidRPr="003148B9" w:rsidRDefault="00E239E1" w:rsidP="00E239E1">
            <w:pPr>
              <w:rPr>
                <w:iCs/>
                <w:sz w:val="24"/>
                <w:szCs w:val="24"/>
              </w:rPr>
            </w:pPr>
            <w:r w:rsidRPr="003148B9">
              <w:rPr>
                <w:iCs/>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E239E1" w:rsidRPr="003148B9" w:rsidRDefault="00E239E1" w:rsidP="00E239E1">
            <w:pPr>
              <w:rPr>
                <w:iCs/>
                <w:sz w:val="24"/>
                <w:szCs w:val="24"/>
              </w:rPr>
            </w:pPr>
            <w:r w:rsidRPr="003148B9">
              <w:rPr>
                <w:iCs/>
                <w:sz w:val="24"/>
                <w:szCs w:val="24"/>
              </w:rPr>
              <w:t>3.Популяризиране и валоризация на местните идентичности и култура, чрез:</w:t>
            </w:r>
          </w:p>
          <w:p w:rsidR="00E239E1" w:rsidRPr="0099519C" w:rsidRDefault="00E239E1" w:rsidP="00E239E1">
            <w:pPr>
              <w:rPr>
                <w:iCs/>
                <w:sz w:val="24"/>
                <w:szCs w:val="24"/>
              </w:rPr>
            </w:pPr>
            <w:r w:rsidRPr="003148B9">
              <w:rPr>
                <w:iCs/>
                <w:sz w:val="24"/>
                <w:szCs w:val="24"/>
              </w:rPr>
              <w:t>-Разработване и разпространение на филми, видео клипове или мултимедийни възстановки;</w:t>
            </w:r>
          </w:p>
          <w:p w:rsidR="00E239E1" w:rsidRPr="0099519C" w:rsidRDefault="00E239E1" w:rsidP="00E239E1">
            <w:pPr>
              <w:rPr>
                <w:iCs/>
                <w:sz w:val="24"/>
                <w:szCs w:val="24"/>
              </w:rPr>
            </w:pPr>
            <w:r>
              <w:rPr>
                <w:iCs/>
                <w:sz w:val="24"/>
                <w:szCs w:val="24"/>
              </w:rPr>
              <w:t>-</w:t>
            </w:r>
            <w:r w:rsidRPr="0099519C">
              <w:rPr>
                <w:iCs/>
                <w:sz w:val="24"/>
                <w:szCs w:val="24"/>
              </w:rPr>
              <w:t>Разработване и разпространение на информационни материали (брошури, тематични изследвания, снимки, каталози и др.)</w:t>
            </w:r>
          </w:p>
          <w:p w:rsidR="00E239E1" w:rsidRPr="0099519C" w:rsidRDefault="00E239E1" w:rsidP="00E239E1">
            <w:pPr>
              <w:rPr>
                <w:iCs/>
                <w:sz w:val="24"/>
                <w:szCs w:val="24"/>
              </w:rPr>
            </w:pPr>
            <w:r>
              <w:rPr>
                <w:iCs/>
                <w:sz w:val="24"/>
                <w:szCs w:val="24"/>
              </w:rPr>
              <w:t>-</w:t>
            </w:r>
            <w:r w:rsidRPr="0099519C">
              <w:rPr>
                <w:iCs/>
                <w:sz w:val="24"/>
                <w:szCs w:val="24"/>
              </w:rPr>
              <w:t xml:space="preserve">Разработване и представяне на макети, възстановяване на елементи от традиционни костюми или предмети от традиционния бит; </w:t>
            </w:r>
          </w:p>
          <w:p w:rsidR="00E239E1" w:rsidRPr="0099519C" w:rsidRDefault="00E239E1" w:rsidP="00E239E1">
            <w:pPr>
              <w:rPr>
                <w:iCs/>
                <w:sz w:val="24"/>
                <w:szCs w:val="24"/>
              </w:rPr>
            </w:pPr>
            <w:r>
              <w:rPr>
                <w:iCs/>
                <w:sz w:val="24"/>
                <w:szCs w:val="24"/>
              </w:rPr>
              <w:t>4.</w:t>
            </w:r>
            <w:r w:rsidRPr="0099519C">
              <w:rPr>
                <w:iCs/>
                <w:sz w:val="24"/>
                <w:szCs w:val="24"/>
              </w:rPr>
              <w:t>Подготовка, организация и провеждане на местни празници – събори, панаири, фестивали,  хепънинги, възстановки на исторически събития и др.</w:t>
            </w:r>
          </w:p>
          <w:p w:rsidR="00E239E1" w:rsidRDefault="00E239E1" w:rsidP="00E239E1">
            <w:pPr>
              <w:spacing w:line="240" w:lineRule="auto"/>
              <w:rPr>
                <w:iCs/>
                <w:sz w:val="24"/>
                <w:szCs w:val="24"/>
              </w:rPr>
            </w:pPr>
            <w:r>
              <w:rPr>
                <w:iCs/>
                <w:sz w:val="24"/>
                <w:szCs w:val="24"/>
              </w:rPr>
              <w:lastRenderedPageBreak/>
              <w:t>5.</w:t>
            </w:r>
            <w:r w:rsidRPr="0099519C">
              <w:rPr>
                <w:iCs/>
                <w:sz w:val="24"/>
                <w:szCs w:val="24"/>
              </w:rPr>
              <w:t>Подготовка за извършване на проучвания и съхранение на археологическите паметници на територията.</w:t>
            </w:r>
          </w:p>
          <w:p w:rsidR="009B3EBD" w:rsidRDefault="009B3EBD" w:rsidP="00E239E1">
            <w:pPr>
              <w:spacing w:line="240" w:lineRule="auto"/>
              <w:rPr>
                <w:iCs/>
                <w:sz w:val="24"/>
                <w:szCs w:val="24"/>
              </w:rPr>
            </w:pPr>
          </w:p>
          <w:p w:rsidR="001B3697" w:rsidRDefault="001B3697" w:rsidP="00E239E1">
            <w:pPr>
              <w:spacing w:line="240" w:lineRule="auto"/>
              <w:rPr>
                <w:b/>
                <w:iCs/>
                <w:sz w:val="24"/>
                <w:szCs w:val="24"/>
              </w:rPr>
            </w:pPr>
            <w:r w:rsidRPr="00BB61C6">
              <w:rPr>
                <w:b/>
                <w:iCs/>
                <w:sz w:val="24"/>
                <w:szCs w:val="24"/>
              </w:rPr>
              <w:t>ВАЖНО ЗА ВСИЧКИ ДЕЙНОСТИ!</w:t>
            </w:r>
          </w:p>
          <w:p w:rsidR="001B3697" w:rsidRDefault="001B3697" w:rsidP="00E239E1">
            <w:pPr>
              <w:spacing w:line="240" w:lineRule="auto"/>
              <w:rPr>
                <w:b/>
                <w:iCs/>
                <w:sz w:val="24"/>
                <w:szCs w:val="24"/>
              </w:rPr>
            </w:pPr>
            <w:r>
              <w:rPr>
                <w:b/>
                <w:iCs/>
                <w:sz w:val="24"/>
                <w:szCs w:val="24"/>
              </w:rPr>
              <w:t>При изпълнение на проект,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чл.107 и 108 от Договора за функционирането на Европейския съюз.</w:t>
            </w:r>
          </w:p>
          <w:p w:rsidR="001B3697" w:rsidRDefault="00E42BDE" w:rsidP="00E239E1">
            <w:pPr>
              <w:spacing w:line="240" w:lineRule="auto"/>
              <w:rPr>
                <w:b/>
                <w:iCs/>
                <w:sz w:val="24"/>
                <w:szCs w:val="24"/>
              </w:rPr>
            </w:pPr>
            <w:r>
              <w:rPr>
                <w:b/>
                <w:iCs/>
                <w:sz w:val="24"/>
                <w:szCs w:val="24"/>
              </w:rPr>
              <w:t>При изпълнение на проект, включващ само неикономически дейности и изпълняван от публични органи – общини, съгласно чл.20, ал.3 от Закона за държавните помощи/ЗДП/ не се прилагат чл.107 и 108 от Договора за функционирането на Европейския съюз.</w:t>
            </w:r>
          </w:p>
          <w:p w:rsidR="00E42BDE" w:rsidRPr="00BB61C6" w:rsidRDefault="00E42BDE" w:rsidP="00E239E1">
            <w:pPr>
              <w:spacing w:line="240" w:lineRule="auto"/>
              <w:rPr>
                <w:b/>
                <w:iCs/>
                <w:sz w:val="24"/>
                <w:szCs w:val="24"/>
              </w:rPr>
            </w:pPr>
          </w:p>
          <w:p w:rsidR="009B3EBD" w:rsidRDefault="009B3EBD" w:rsidP="00E239E1">
            <w:pPr>
              <w:spacing w:line="240" w:lineRule="auto"/>
              <w:rPr>
                <w:iCs/>
                <w:sz w:val="24"/>
                <w:szCs w:val="24"/>
              </w:rPr>
            </w:pPr>
            <w:r>
              <w:rPr>
                <w:iCs/>
                <w:sz w:val="24"/>
                <w:szCs w:val="24"/>
              </w:rPr>
              <w:t>ЗА ТЕЗИ ДОПУСТИМИ ДЕЙНОСТИ МОГАТ ДА СЕ ОПРЕДЕЛЯТ ДВА РЕЖИМА:</w:t>
            </w:r>
          </w:p>
          <w:p w:rsidR="009B3EBD" w:rsidRPr="000B0825" w:rsidRDefault="009B3EBD" w:rsidP="00E239E1">
            <w:pPr>
              <w:spacing w:line="240" w:lineRule="auto"/>
              <w:rPr>
                <w:bCs/>
                <w:sz w:val="24"/>
                <w:szCs w:val="24"/>
                <w:lang w:eastAsia="en-US"/>
              </w:rPr>
            </w:pPr>
            <w:r>
              <w:rPr>
                <w:iCs/>
                <w:sz w:val="24"/>
                <w:szCs w:val="24"/>
              </w:rPr>
              <w:t>„НЕПОМОЩ“ И „ПОМОЩ“.</w:t>
            </w:r>
          </w:p>
          <w:p w:rsidR="00C4289F" w:rsidRDefault="00C4289F" w:rsidP="00375BD1">
            <w:pPr>
              <w:widowControl w:val="0"/>
              <w:tabs>
                <w:tab w:val="left" w:pos="851"/>
              </w:tabs>
              <w:autoSpaceDE w:val="0"/>
              <w:autoSpaceDN w:val="0"/>
              <w:adjustRightInd w:val="0"/>
              <w:spacing w:line="240" w:lineRule="auto"/>
              <w:rPr>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Pr="000B0825">
              <w:rPr>
                <w:b/>
                <w:sz w:val="24"/>
                <w:szCs w:val="24"/>
                <w:u w:val="single"/>
                <w:shd w:val="clear" w:color="auto" w:fill="FEFEFE"/>
              </w:rPr>
              <w:t>„непомощ“.</w:t>
            </w:r>
            <w:r w:rsidRPr="000B0825">
              <w:rPr>
                <w:sz w:val="24"/>
                <w:szCs w:val="24"/>
                <w:u w:val="single"/>
                <w:shd w:val="clear" w:color="auto" w:fill="FEFEFE"/>
              </w:rPr>
              <w:t xml:space="preserve"> </w:t>
            </w:r>
          </w:p>
          <w:p w:rsidR="000B5AB1" w:rsidRPr="000B0825" w:rsidRDefault="000B5AB1" w:rsidP="00375BD1">
            <w:pPr>
              <w:widowControl w:val="0"/>
              <w:tabs>
                <w:tab w:val="left" w:pos="851"/>
              </w:tabs>
              <w:autoSpaceDE w:val="0"/>
              <w:autoSpaceDN w:val="0"/>
              <w:adjustRightInd w:val="0"/>
              <w:spacing w:line="240" w:lineRule="auto"/>
              <w:rPr>
                <w:sz w:val="24"/>
                <w:szCs w:val="24"/>
                <w:u w:val="single"/>
                <w:shd w:val="clear" w:color="auto" w:fill="FEFEFE"/>
              </w:rPr>
            </w:pPr>
          </w:p>
          <w:p w:rsidR="00C4289F" w:rsidRPr="000B0825" w:rsidRDefault="00C4289F" w:rsidP="00375BD1">
            <w:pPr>
              <w:spacing w:line="240" w:lineRule="auto"/>
              <w:rPr>
                <w:sz w:val="24"/>
                <w:szCs w:val="24"/>
                <w:shd w:val="clear" w:color="auto" w:fill="FEFEFE"/>
              </w:rPr>
            </w:pPr>
            <w:r w:rsidRPr="000B0825">
              <w:rPr>
                <w:sz w:val="24"/>
                <w:szCs w:val="24"/>
                <w:shd w:val="clear" w:color="auto" w:fill="FEFEFE"/>
              </w:rPr>
              <w:t>В случай когато</w:t>
            </w:r>
            <w:r w:rsidR="0049067C" w:rsidRPr="000B0825">
              <w:rPr>
                <w:sz w:val="24"/>
                <w:szCs w:val="24"/>
                <w:shd w:val="clear" w:color="auto" w:fill="FEFEFE"/>
              </w:rPr>
              <w:t xml:space="preserve"> подпомагането се отнася до дейностите по</w:t>
            </w:r>
            <w:r w:rsidR="0049067C" w:rsidRPr="000B0825">
              <w:t xml:space="preserve"> </w:t>
            </w:r>
            <w:r w:rsidR="0049067C" w:rsidRPr="000B0825">
              <w:rPr>
                <w:sz w:val="24"/>
                <w:szCs w:val="24"/>
                <w:shd w:val="clear" w:color="auto" w:fill="FEFEFE"/>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0B0825">
              <w:rPr>
                <w:rFonts w:eastAsia="Calibri"/>
                <w:sz w:val="24"/>
                <w:szCs w:val="24"/>
              </w:rPr>
              <w:t xml:space="preserve"> в рамките на стратегията за Водено от общностите местно развитие има изключително локално въздействие и води до</w:t>
            </w:r>
            <w:r w:rsidR="00DD16FB" w:rsidRPr="000B0825">
              <w:rPr>
                <w:rFonts w:eastAsia="Calibri"/>
                <w:sz w:val="24"/>
                <w:szCs w:val="24"/>
              </w:rPr>
              <w:t xml:space="preserve"> </w:t>
            </w:r>
            <w:r w:rsidR="003564BF" w:rsidRPr="000B0825">
              <w:rPr>
                <w:rFonts w:eastAsia="Calibri"/>
                <w:sz w:val="24"/>
                <w:szCs w:val="24"/>
              </w:rPr>
              <w:t xml:space="preserve">ефект само и единствено на </w:t>
            </w:r>
            <w:r w:rsidR="003A266A">
              <w:rPr>
                <w:rFonts w:eastAsia="Calibri"/>
                <w:sz w:val="24"/>
                <w:szCs w:val="24"/>
              </w:rPr>
              <w:t xml:space="preserve">територията на общини </w:t>
            </w:r>
            <w:r w:rsidR="003148B9">
              <w:rPr>
                <w:rFonts w:eastAsia="Calibri"/>
                <w:sz w:val="24"/>
                <w:szCs w:val="24"/>
              </w:rPr>
              <w:t>Перущица и Родопи</w:t>
            </w:r>
            <w:r w:rsidR="003564BF" w:rsidRPr="000B0825">
              <w:rPr>
                <w:rFonts w:eastAsia="Calibri"/>
                <w:sz w:val="24"/>
                <w:szCs w:val="24"/>
              </w:rPr>
              <w:t>.</w:t>
            </w:r>
          </w:p>
          <w:p w:rsidR="00C4289F" w:rsidRPr="000B0825" w:rsidRDefault="00C4289F" w:rsidP="00375BD1">
            <w:pPr>
              <w:spacing w:line="240" w:lineRule="auto"/>
              <w:contextualSpacing/>
              <w:rPr>
                <w:rFonts w:eastAsia="Calibri"/>
                <w:iCs/>
                <w:sz w:val="24"/>
                <w:szCs w:val="24"/>
              </w:rPr>
            </w:pPr>
            <w:r w:rsidRPr="000B0825">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C4289F" w:rsidRPr="000B0825" w:rsidRDefault="00C4289F" w:rsidP="00375BD1">
            <w:pPr>
              <w:spacing w:line="240" w:lineRule="auto"/>
              <w:contextualSpacing/>
              <w:rPr>
                <w:rFonts w:eastAsia="Calibri"/>
                <w:iCs/>
                <w:sz w:val="24"/>
                <w:szCs w:val="24"/>
              </w:rPr>
            </w:pPr>
            <w:r w:rsidRPr="000B0825">
              <w:rPr>
                <w:rFonts w:eastAsia="Calibri"/>
                <w:sz w:val="24"/>
                <w:szCs w:val="24"/>
              </w:rPr>
              <w:t xml:space="preserve">В случай на финансово подпомагане само за </w:t>
            </w:r>
            <w:r w:rsidRPr="000B0825">
              <w:rPr>
                <w:rFonts w:eastAsia="Calibri"/>
                <w:b/>
                <w:sz w:val="24"/>
                <w:szCs w:val="24"/>
              </w:rPr>
              <w:t>нестопански дейности</w:t>
            </w:r>
            <w:r w:rsidRPr="000B0825">
              <w:rPr>
                <w:rFonts w:eastAsia="Calibri"/>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C4289F" w:rsidRPr="000B0825" w:rsidRDefault="00C4289F" w:rsidP="00375BD1">
            <w:pPr>
              <w:pBdr>
                <w:top w:val="single" w:sz="4" w:space="2" w:color="auto"/>
                <w:left w:val="single" w:sz="4" w:space="4" w:color="auto"/>
                <w:bottom w:val="single" w:sz="4" w:space="1" w:color="auto"/>
                <w:right w:val="single" w:sz="4" w:space="4" w:color="auto"/>
              </w:pBdr>
              <w:shd w:val="clear" w:color="auto" w:fill="BFBFBF"/>
              <w:spacing w:line="240" w:lineRule="auto"/>
              <w:contextualSpacing/>
              <w:rPr>
                <w:rFonts w:eastAsia="Calibri"/>
                <w:iCs/>
                <w:sz w:val="24"/>
                <w:szCs w:val="24"/>
              </w:rPr>
            </w:pPr>
            <w:r w:rsidRPr="000B0825">
              <w:rPr>
                <w:rFonts w:eastAsia="Calibri"/>
                <w:sz w:val="24"/>
                <w:szCs w:val="24"/>
              </w:rPr>
              <w:t xml:space="preserve">Финансовото подпомагане по горецитираните дейности </w:t>
            </w:r>
            <w:r w:rsidRPr="000B0825">
              <w:rPr>
                <w:rFonts w:eastAsia="Calibri"/>
                <w:b/>
                <w:sz w:val="24"/>
                <w:szCs w:val="24"/>
              </w:rPr>
              <w:t>няма да представлява „държавна помощ“</w:t>
            </w:r>
            <w:r w:rsidRPr="000B0825">
              <w:rPr>
                <w:rFonts w:eastAsia="Calibri"/>
                <w:sz w:val="24"/>
                <w:szCs w:val="24"/>
              </w:rPr>
              <w:t xml:space="preserve"> по смисъла на чл. 107, параграф 1 от ДФЕС.</w:t>
            </w:r>
          </w:p>
          <w:p w:rsidR="00C4289F" w:rsidRPr="00A86AB3" w:rsidRDefault="00A86AB3" w:rsidP="00375BD1">
            <w:pPr>
              <w:spacing w:line="240" w:lineRule="auto"/>
              <w:contextualSpacing/>
              <w:rPr>
                <w:rFonts w:eastAsia="Calibri"/>
                <w:b/>
                <w:iCs/>
                <w:sz w:val="24"/>
                <w:szCs w:val="24"/>
              </w:rPr>
            </w:pPr>
            <w:r w:rsidRPr="00A86AB3">
              <w:rPr>
                <w:rFonts w:eastAsia="Calibri"/>
                <w:b/>
                <w:iCs/>
                <w:sz w:val="24"/>
                <w:szCs w:val="24"/>
              </w:rPr>
              <w:t>Кандидатите не могат да предоставят под наем сградите и обектите, за които ще бъде предоставена фина</w:t>
            </w:r>
            <w:r w:rsidR="006E6BDD">
              <w:rPr>
                <w:rFonts w:eastAsia="Calibri"/>
                <w:b/>
                <w:iCs/>
                <w:sz w:val="24"/>
                <w:szCs w:val="24"/>
              </w:rPr>
              <w:t xml:space="preserve">нсова помощ за този вид дейност, както и не могат да използват по друг икономически начин сградите и обектите. </w:t>
            </w:r>
            <w:r w:rsidRPr="00A86AB3">
              <w:rPr>
                <w:rFonts w:eastAsia="Calibri"/>
                <w:b/>
                <w:iCs/>
                <w:sz w:val="24"/>
                <w:szCs w:val="24"/>
              </w:rPr>
              <w:t>В противен случай общината ще изпълнява икономическа дейност и съответно ще представлява предприятие по смисъла чл. 107 от ДФЕС.</w:t>
            </w:r>
          </w:p>
          <w:p w:rsidR="0084092D" w:rsidRPr="0084092D" w:rsidRDefault="0084092D" w:rsidP="00375BD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firstLine="567"/>
              <w:contextualSpacing/>
              <w:rPr>
                <w:rFonts w:eastAsia="Calibri"/>
                <w:b/>
                <w:sz w:val="24"/>
                <w:szCs w:val="24"/>
                <w:lang w:eastAsia="en-US"/>
              </w:rPr>
            </w:pPr>
            <w:r w:rsidRPr="0084092D">
              <w:rPr>
                <w:rFonts w:eastAsia="Calibri"/>
                <w:b/>
                <w:sz w:val="24"/>
                <w:szCs w:val="24"/>
                <w:lang w:eastAsia="en-US"/>
              </w:rPr>
              <w:t>За опр</w:t>
            </w:r>
            <w:r w:rsidR="006F6885">
              <w:rPr>
                <w:rFonts w:eastAsia="Calibri"/>
                <w:b/>
                <w:sz w:val="24"/>
                <w:szCs w:val="24"/>
                <w:lang w:eastAsia="en-US"/>
              </w:rPr>
              <w:t xml:space="preserve">еделянето на съответния режим </w:t>
            </w:r>
            <w:r w:rsidR="00695344">
              <w:rPr>
                <w:rFonts w:eastAsia="Calibri"/>
                <w:b/>
                <w:sz w:val="24"/>
                <w:szCs w:val="24"/>
                <w:lang w:eastAsia="en-US"/>
              </w:rPr>
              <w:t xml:space="preserve">МИГ </w:t>
            </w:r>
            <w:r w:rsidR="000016B3">
              <w:rPr>
                <w:rFonts w:eastAsia="Calibri"/>
                <w:b/>
                <w:sz w:val="24"/>
                <w:szCs w:val="24"/>
                <w:lang w:eastAsia="en-US"/>
              </w:rPr>
              <w:t>Перущица-Родопи</w:t>
            </w:r>
            <w:r w:rsidR="00695344">
              <w:rPr>
                <w:rFonts w:eastAsia="Calibri"/>
                <w:b/>
                <w:sz w:val="24"/>
                <w:szCs w:val="24"/>
                <w:lang w:eastAsia="en-US"/>
              </w:rPr>
              <w:t xml:space="preserve"> изисква</w:t>
            </w:r>
            <w:r w:rsidR="006F6885">
              <w:rPr>
                <w:rFonts w:eastAsia="Calibri"/>
                <w:b/>
                <w:sz w:val="24"/>
                <w:szCs w:val="24"/>
                <w:lang w:eastAsia="en-US"/>
              </w:rPr>
              <w:t xml:space="preserve"> от</w:t>
            </w:r>
            <w:r w:rsidR="00695344">
              <w:rPr>
                <w:rFonts w:eastAsia="Calibri"/>
                <w:b/>
                <w:sz w:val="24"/>
                <w:szCs w:val="24"/>
                <w:lang w:eastAsia="en-US"/>
              </w:rPr>
              <w:t xml:space="preserve"> </w:t>
            </w:r>
            <w:r w:rsidRPr="0084092D">
              <w:rPr>
                <w:rFonts w:eastAsia="Calibri"/>
                <w:b/>
                <w:sz w:val="24"/>
                <w:szCs w:val="24"/>
                <w:lang w:eastAsia="en-US"/>
              </w:rPr>
              <w:t xml:space="preserve">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84092D">
              <w:rPr>
                <w:rFonts w:eastAsia="Calibri"/>
                <w:b/>
                <w:sz w:val="24"/>
                <w:szCs w:val="24"/>
                <w:lang w:val="ru-RU" w:eastAsia="en-US"/>
              </w:rPr>
              <w:t>)</w:t>
            </w:r>
            <w:r w:rsidRPr="0084092D">
              <w:rPr>
                <w:rFonts w:eastAsia="Calibri"/>
                <w:b/>
                <w:sz w:val="24"/>
                <w:szCs w:val="24"/>
                <w:lang w:eastAsia="en-US"/>
              </w:rPr>
              <w:t xml:space="preserve"> обособяване на икономическата и неикономическа дейност.</w:t>
            </w:r>
          </w:p>
          <w:p w:rsidR="000B5AB1" w:rsidRDefault="000B5AB1" w:rsidP="00375BD1">
            <w:pPr>
              <w:widowControl w:val="0"/>
              <w:tabs>
                <w:tab w:val="left" w:pos="851"/>
              </w:tabs>
              <w:autoSpaceDE w:val="0"/>
              <w:autoSpaceDN w:val="0"/>
              <w:adjustRightInd w:val="0"/>
              <w:spacing w:line="240" w:lineRule="auto"/>
              <w:rPr>
                <w:sz w:val="24"/>
                <w:szCs w:val="24"/>
                <w:u w:val="single"/>
                <w:shd w:val="clear" w:color="auto" w:fill="FEFEFE"/>
              </w:rPr>
            </w:pPr>
          </w:p>
          <w:p w:rsidR="00C4289F" w:rsidRDefault="00C4289F" w:rsidP="00375BD1">
            <w:pPr>
              <w:widowControl w:val="0"/>
              <w:tabs>
                <w:tab w:val="left" w:pos="851"/>
              </w:tabs>
              <w:autoSpaceDE w:val="0"/>
              <w:autoSpaceDN w:val="0"/>
              <w:adjustRightInd w:val="0"/>
              <w:spacing w:line="240" w:lineRule="auto"/>
              <w:rPr>
                <w:b/>
                <w:sz w:val="24"/>
                <w:szCs w:val="24"/>
                <w:u w:val="single"/>
                <w:shd w:val="clear" w:color="auto" w:fill="FEFEFE"/>
              </w:rPr>
            </w:pPr>
            <w:r w:rsidRPr="000B0825">
              <w:rPr>
                <w:sz w:val="24"/>
                <w:szCs w:val="24"/>
                <w:u w:val="single"/>
                <w:shd w:val="clear" w:color="auto" w:fill="FEFEFE"/>
              </w:rPr>
              <w:lastRenderedPageBreak/>
              <w:t xml:space="preserve">Определяне на финансовото подпомагане като </w:t>
            </w:r>
            <w:r w:rsidR="00F80EE9">
              <w:rPr>
                <w:b/>
                <w:sz w:val="24"/>
                <w:szCs w:val="24"/>
                <w:u w:val="single"/>
                <w:shd w:val="clear" w:color="auto" w:fill="FEFEFE"/>
              </w:rPr>
              <w:t xml:space="preserve">„помощ“ </w:t>
            </w:r>
          </w:p>
          <w:p w:rsidR="000B5AB1" w:rsidRDefault="009B3EBD" w:rsidP="00375BD1">
            <w:pPr>
              <w:widowControl w:val="0"/>
              <w:tabs>
                <w:tab w:val="left" w:pos="851"/>
              </w:tabs>
              <w:autoSpaceDE w:val="0"/>
              <w:autoSpaceDN w:val="0"/>
              <w:adjustRightInd w:val="0"/>
              <w:spacing w:line="240" w:lineRule="auto"/>
              <w:rPr>
                <w:sz w:val="24"/>
                <w:szCs w:val="24"/>
                <w:u w:val="single"/>
                <w:shd w:val="clear" w:color="auto" w:fill="FEFEFE"/>
              </w:rPr>
            </w:pPr>
            <w:r w:rsidRPr="00BB61C6">
              <w:rPr>
                <w:sz w:val="24"/>
                <w:szCs w:val="24"/>
                <w:u w:val="single"/>
                <w:shd w:val="clear" w:color="auto" w:fill="FEFEFE"/>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rsidR="009B3EBD" w:rsidRDefault="009B3EBD" w:rsidP="00375BD1">
            <w:pPr>
              <w:widowControl w:val="0"/>
              <w:tabs>
                <w:tab w:val="left" w:pos="851"/>
              </w:tabs>
              <w:autoSpaceDE w:val="0"/>
              <w:autoSpaceDN w:val="0"/>
              <w:adjustRightInd w:val="0"/>
              <w:spacing w:line="240" w:lineRule="auto"/>
              <w:rPr>
                <w:sz w:val="24"/>
                <w:szCs w:val="24"/>
                <w:shd w:val="clear" w:color="auto" w:fill="FEFEFE"/>
              </w:rPr>
            </w:pPr>
            <w:r>
              <w:rPr>
                <w:sz w:val="24"/>
                <w:szCs w:val="24"/>
                <w:u w:val="single"/>
                <w:shd w:val="clear" w:color="auto" w:fill="FEFEFE"/>
              </w:rPr>
              <w:t xml:space="preserve">В тези случаи </w:t>
            </w:r>
            <w:r w:rsidR="000016B3" w:rsidRPr="000016B3">
              <w:rPr>
                <w:sz w:val="24"/>
                <w:szCs w:val="24"/>
                <w:u w:val="single"/>
                <w:shd w:val="clear" w:color="auto" w:fill="FEFEFE"/>
              </w:rPr>
              <w:t xml:space="preserve">МИГ Перущица-Родопи </w:t>
            </w:r>
            <w:r>
              <w:rPr>
                <w:sz w:val="24"/>
                <w:szCs w:val="24"/>
                <w:u w:val="single"/>
                <w:shd w:val="clear" w:color="auto" w:fill="FEFEFE"/>
              </w:rPr>
              <w:t xml:space="preserve">ще прилага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83492E">
              <w:rPr>
                <w:sz w:val="24"/>
                <w:szCs w:val="24"/>
                <w:shd w:val="clear" w:color="auto" w:fill="FEFEFE"/>
              </w:rPr>
              <w:t>de minimis</w:t>
            </w:r>
            <w:r w:rsidR="00D47CD7">
              <w:rPr>
                <w:sz w:val="24"/>
                <w:szCs w:val="24"/>
                <w:shd w:val="clear" w:color="auto" w:fill="FEFEFE"/>
              </w:rPr>
              <w:t>.</w:t>
            </w:r>
          </w:p>
          <w:p w:rsidR="00D47CD7" w:rsidRPr="00BB61C6" w:rsidRDefault="00D47CD7" w:rsidP="00375BD1">
            <w:pPr>
              <w:widowControl w:val="0"/>
              <w:tabs>
                <w:tab w:val="left" w:pos="851"/>
              </w:tabs>
              <w:autoSpaceDE w:val="0"/>
              <w:autoSpaceDN w:val="0"/>
              <w:adjustRightInd w:val="0"/>
              <w:spacing w:line="240" w:lineRule="auto"/>
              <w:rPr>
                <w:sz w:val="24"/>
                <w:szCs w:val="24"/>
                <w:u w:val="single"/>
                <w:shd w:val="clear" w:color="auto" w:fill="FEFEFE"/>
              </w:rPr>
            </w:pPr>
          </w:p>
          <w:p w:rsidR="0083492E" w:rsidRPr="00FE4705" w:rsidRDefault="00FE4705" w:rsidP="00FE4705">
            <w:pPr>
              <w:tabs>
                <w:tab w:val="left" w:pos="851"/>
              </w:tabs>
              <w:rPr>
                <w:sz w:val="24"/>
                <w:szCs w:val="24"/>
                <w:shd w:val="clear" w:color="auto" w:fill="FEFEFE"/>
              </w:rPr>
            </w:pPr>
            <w:r>
              <w:rPr>
                <w:sz w:val="24"/>
                <w:szCs w:val="24"/>
                <w:shd w:val="clear" w:color="auto" w:fill="FEFEFE"/>
              </w:rPr>
              <w:t>1.</w:t>
            </w:r>
            <w:r w:rsidR="0083492E" w:rsidRPr="00FE4705">
              <w:rPr>
                <w:sz w:val="24"/>
                <w:szCs w:val="24"/>
                <w:shd w:val="clear" w:color="auto" w:fill="FEFEFE"/>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6B3F5A" w:rsidRPr="00FE4705" w:rsidRDefault="006B3F5A" w:rsidP="00FE4705">
            <w:pPr>
              <w:tabs>
                <w:tab w:val="left" w:pos="851"/>
              </w:tabs>
              <w:rPr>
                <w:sz w:val="24"/>
                <w:szCs w:val="24"/>
                <w:shd w:val="clear" w:color="auto" w:fill="FEFEFE"/>
              </w:rPr>
            </w:pPr>
            <w:r w:rsidRPr="00FE4705">
              <w:rPr>
                <w:sz w:val="24"/>
                <w:szCs w:val="24"/>
                <w:shd w:val="clear" w:color="auto" w:fill="FEFEFE"/>
              </w:rPr>
              <w:t>Предоставянето на помощта не може да е обвързано с преференциалното използване на национални продукти спрямо вносни такива.</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2. </w:t>
            </w:r>
            <w:r w:rsidR="0083492E" w:rsidRPr="0083492E">
              <w:rPr>
                <w:sz w:val="24"/>
                <w:szCs w:val="24"/>
                <w:shd w:val="clear" w:color="auto" w:fill="FEFEFE"/>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3. </w:t>
            </w:r>
            <w:r w:rsidR="0083492E" w:rsidRPr="0083492E">
              <w:rPr>
                <w:sz w:val="24"/>
                <w:szCs w:val="24"/>
                <w:shd w:val="clear" w:color="auto" w:fill="FEFEFE"/>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4. </w:t>
            </w:r>
            <w:r w:rsidR="0083492E" w:rsidRPr="0083492E">
              <w:rPr>
                <w:sz w:val="24"/>
                <w:szCs w:val="24"/>
                <w:shd w:val="clear" w:color="auto" w:fill="FEFEFE"/>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5. </w:t>
            </w:r>
            <w:r w:rsidR="0083492E" w:rsidRPr="0083492E">
              <w:rPr>
                <w:sz w:val="24"/>
                <w:szCs w:val="24"/>
                <w:shd w:val="clear" w:color="auto" w:fill="FEFEFE"/>
              </w:rPr>
              <w:t xml:space="preserve">Размерът на получените минимални помощи се определя като сбор от помощта, за </w:t>
            </w:r>
            <w:r w:rsidR="0083492E" w:rsidRPr="0083492E">
              <w:rPr>
                <w:sz w:val="24"/>
                <w:szCs w:val="24"/>
                <w:shd w:val="clear" w:color="auto" w:fill="FEFEFE"/>
              </w:rPr>
              <w:lastRenderedPageBreak/>
              <w:t>която се кандидатства и получената минимална помощ на територията на Република България от: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предприятието кандидат;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предприятията, с които предприятието кандидат образува „едно и също предприятие“</w:t>
            </w:r>
            <w:r w:rsidR="006B3F5A">
              <w:rPr>
                <w:rStyle w:val="FootnoteReference"/>
                <w:sz w:val="24"/>
                <w:szCs w:val="24"/>
                <w:shd w:val="clear" w:color="auto" w:fill="FEFEFE"/>
              </w:rPr>
              <w:footnoteReference w:id="2"/>
            </w:r>
            <w:r w:rsidRPr="0083492E">
              <w:rPr>
                <w:sz w:val="24"/>
                <w:szCs w:val="24"/>
                <w:shd w:val="clear" w:color="auto" w:fill="FEFEFE"/>
              </w:rPr>
              <w:t xml:space="preserve">   по смисъла на чл. 2, пар. 2 на Регламент (ЕС) № 1407/2013;</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3492E" w:rsidRPr="0083492E" w:rsidRDefault="00603C1D" w:rsidP="00375BD1">
            <w:pPr>
              <w:widowControl w:val="0"/>
              <w:tabs>
                <w:tab w:val="left" w:pos="851"/>
              </w:tabs>
              <w:autoSpaceDE w:val="0"/>
              <w:autoSpaceDN w:val="0"/>
              <w:adjustRightInd w:val="0"/>
              <w:spacing w:line="240" w:lineRule="auto"/>
              <w:jc w:val="left"/>
              <w:rPr>
                <w:sz w:val="24"/>
                <w:szCs w:val="24"/>
                <w:shd w:val="clear" w:color="auto" w:fill="FEFEFE"/>
              </w:rPr>
            </w:pPr>
            <w:r>
              <w:rPr>
                <w:sz w:val="24"/>
                <w:szCs w:val="24"/>
                <w:shd w:val="clear" w:color="auto" w:fill="FEFEFE"/>
              </w:rPr>
              <w:t xml:space="preserve"> 6.</w:t>
            </w:r>
            <w:r w:rsidR="0083492E" w:rsidRPr="0083492E">
              <w:rPr>
                <w:sz w:val="24"/>
                <w:szCs w:val="24"/>
                <w:shd w:val="clear" w:color="auto" w:fill="FEFEFE"/>
              </w:rPr>
              <w:t xml:space="preserve">Натрупването на минимални помощи, предоставени на територията на Република </w:t>
            </w:r>
            <w:r w:rsidR="00FD7B72">
              <w:rPr>
                <w:sz w:val="24"/>
                <w:szCs w:val="24"/>
                <w:shd w:val="clear" w:color="auto" w:fill="FEFEFE"/>
              </w:rPr>
              <w:t xml:space="preserve">   </w:t>
            </w:r>
            <w:r w:rsidR="0083492E" w:rsidRPr="0083492E">
              <w:rPr>
                <w:sz w:val="24"/>
                <w:szCs w:val="24"/>
                <w:shd w:val="clear" w:color="auto" w:fill="FEFEFE"/>
              </w:rPr>
              <w:t>България в рамките на едно и също предприятие е съгласно разпоредбите на чл. 5 на Регламент (ЕС) № 1407/2013:</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 </w:t>
            </w:r>
            <w:r w:rsidR="0083492E" w:rsidRPr="0083492E">
              <w:rPr>
                <w:sz w:val="24"/>
                <w:szCs w:val="24"/>
                <w:shd w:val="clear" w:color="auto" w:fill="FEFEFE"/>
              </w:rPr>
              <w:t>Когато дадено предприятие попада в приложното поле на Регламент (ЕС) №</w:t>
            </w:r>
            <w:r w:rsidR="0083492E" w:rsidRPr="0083492E">
              <w:rPr>
                <w:sz w:val="24"/>
                <w:szCs w:val="24"/>
                <w:u w:val="single"/>
                <w:shd w:val="clear" w:color="auto" w:fill="FEFEFE"/>
              </w:rPr>
              <w:t xml:space="preserve"> 1407/2013 помоща de minimis предоставена за него съгласно регламента може да се </w:t>
            </w:r>
            <w:r w:rsidR="0083492E" w:rsidRPr="00FD7B72">
              <w:rPr>
                <w:sz w:val="24"/>
                <w:szCs w:val="24"/>
                <w:shd w:val="clear" w:color="auto" w:fill="FEFEFE"/>
              </w:rPr>
              <w:t xml:space="preserve">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 </w:t>
            </w:r>
            <w:r w:rsidR="0083492E" w:rsidRPr="00FD7B72">
              <w:rPr>
                <w:sz w:val="24"/>
                <w:szCs w:val="24"/>
                <w:shd w:val="clear" w:color="auto" w:fill="FEFEFE"/>
              </w:rPr>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7. </w:t>
            </w:r>
            <w:r w:rsidR="0083492E" w:rsidRPr="00FD7B72">
              <w:rPr>
                <w:sz w:val="24"/>
                <w:szCs w:val="24"/>
                <w:shd w:val="clear" w:color="auto" w:fill="FEFEFE"/>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8. </w:t>
            </w:r>
            <w:r w:rsidR="0083492E" w:rsidRPr="00FD7B72">
              <w:rPr>
                <w:sz w:val="24"/>
                <w:szCs w:val="24"/>
                <w:shd w:val="clear" w:color="auto" w:fill="FEFEFE"/>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lastRenderedPageBreak/>
              <w:t xml:space="preserve">9. </w:t>
            </w:r>
            <w:r w:rsidR="0083492E" w:rsidRPr="00FD7B72">
              <w:rPr>
                <w:sz w:val="24"/>
                <w:szCs w:val="24"/>
                <w:shd w:val="clear" w:color="auto" w:fill="FEFEFE"/>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1876B1">
              <w:rPr>
                <w:sz w:val="24"/>
                <w:szCs w:val="24"/>
                <w:shd w:val="clear" w:color="auto" w:fill="FEFEFE"/>
              </w:rPr>
              <w:t xml:space="preserve"> Приложение </w:t>
            </w:r>
            <w:r w:rsidR="00B154C8">
              <w:rPr>
                <w:sz w:val="24"/>
                <w:szCs w:val="24"/>
                <w:shd w:val="clear" w:color="auto" w:fill="FEFEFE"/>
              </w:rPr>
              <w:t>14</w:t>
            </w:r>
            <w:r w:rsidR="001876B1">
              <w:rPr>
                <w:sz w:val="24"/>
                <w:szCs w:val="24"/>
                <w:shd w:val="clear" w:color="auto" w:fill="FEFEFE"/>
              </w:rPr>
              <w:t xml:space="preserve"> към </w:t>
            </w:r>
            <w:r w:rsidR="0083492E" w:rsidRPr="00FD7B72">
              <w:rPr>
                <w:sz w:val="24"/>
                <w:szCs w:val="24"/>
                <w:shd w:val="clear" w:color="auto" w:fill="FEFEFE"/>
              </w:rPr>
              <w:t>Условията за кандидатстване. (Образец на декларация и указания за попълването й са налични на адрес: htpp://stateaid.minfin.bg/bg/page/7).</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10. </w:t>
            </w:r>
            <w:r w:rsidR="0083492E" w:rsidRPr="00FD7B72">
              <w:rPr>
                <w:sz w:val="24"/>
                <w:szCs w:val="24"/>
                <w:shd w:val="clear" w:color="auto" w:fill="FEFEFE"/>
              </w:rPr>
              <w:t>Цитираните по-горе условия на регламента се проверяват на етап административно съответствие и допустимост на проектното предложение.</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11. </w:t>
            </w:r>
            <w:r w:rsidR="0083492E" w:rsidRPr="00FD7B72">
              <w:rPr>
                <w:sz w:val="24"/>
                <w:szCs w:val="24"/>
                <w:shd w:val="clear" w:color="auto" w:fill="FEFEFE"/>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12. </w:t>
            </w:r>
            <w:r w:rsidR="0083492E" w:rsidRPr="00FD7B72">
              <w:rPr>
                <w:sz w:val="24"/>
                <w:szCs w:val="24"/>
                <w:shd w:val="clear" w:color="auto" w:fill="FEFEFE"/>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3492E" w:rsidRPr="00FD7B72" w:rsidRDefault="0083492E" w:rsidP="00375BD1">
            <w:pPr>
              <w:widowControl w:val="0"/>
              <w:tabs>
                <w:tab w:val="left" w:pos="851"/>
              </w:tabs>
              <w:autoSpaceDE w:val="0"/>
              <w:autoSpaceDN w:val="0"/>
              <w:adjustRightInd w:val="0"/>
              <w:spacing w:line="240" w:lineRule="auto"/>
              <w:rPr>
                <w:sz w:val="24"/>
                <w:szCs w:val="24"/>
                <w:shd w:val="clear" w:color="auto" w:fill="FEFEFE"/>
              </w:rPr>
            </w:pPr>
            <w:r w:rsidRPr="00FD7B72">
              <w:rPr>
                <w:sz w:val="24"/>
                <w:szCs w:val="24"/>
                <w:shd w:val="clear" w:color="auto" w:fill="FEFEFE"/>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www.stateaid.minfin.bg/bg/page/424)</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13. </w:t>
            </w:r>
            <w:r w:rsidR="0083492E" w:rsidRPr="00FD7B72">
              <w:rPr>
                <w:sz w:val="24"/>
                <w:szCs w:val="24"/>
                <w:shd w:val="clear" w:color="auto" w:fill="FEFEFE"/>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14. </w:t>
            </w:r>
            <w:r w:rsidR="0083492E" w:rsidRPr="00FD7B72">
              <w:rPr>
                <w:sz w:val="24"/>
                <w:szCs w:val="24"/>
                <w:shd w:val="clear" w:color="auto" w:fill="FEFEFE"/>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15.</w:t>
            </w:r>
            <w:r w:rsidR="0083492E" w:rsidRPr="00FD7B72">
              <w:rPr>
                <w:sz w:val="24"/>
                <w:szCs w:val="24"/>
                <w:shd w:val="clear" w:color="auto" w:fill="FEFEFE"/>
              </w:rPr>
              <w:t xml:space="preserve"> Преди сключване на договор за предоставяне на безвъзмездна финансова помощ,</w:t>
            </w:r>
            <w:r w:rsidR="000862E9">
              <w:rPr>
                <w:sz w:val="24"/>
                <w:szCs w:val="24"/>
                <w:shd w:val="clear" w:color="auto" w:fill="FEFEFE"/>
              </w:rPr>
              <w:t xml:space="preserve"> се</w:t>
            </w:r>
            <w:r w:rsidR="0083492E" w:rsidRPr="00FD7B72">
              <w:rPr>
                <w:sz w:val="24"/>
                <w:szCs w:val="24"/>
                <w:shd w:val="clear" w:color="auto" w:fill="FEFEFE"/>
              </w:rPr>
              <w:t xml:space="preserve"> прилага</w:t>
            </w:r>
            <w:r w:rsidR="000862E9">
              <w:rPr>
                <w:sz w:val="24"/>
                <w:szCs w:val="24"/>
                <w:shd w:val="clear" w:color="auto" w:fill="FEFEFE"/>
              </w:rPr>
              <w:t>т</w:t>
            </w:r>
            <w:r w:rsidR="0083492E" w:rsidRPr="00FD7B72">
              <w:rPr>
                <w:sz w:val="24"/>
                <w:szCs w:val="24"/>
                <w:shd w:val="clear" w:color="auto" w:fill="FEFEFE"/>
              </w:rPr>
              <w:t xml:space="preserve">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16. </w:t>
            </w:r>
            <w:r w:rsidR="0083492E" w:rsidRPr="00FD7B72">
              <w:rPr>
                <w:sz w:val="24"/>
                <w:szCs w:val="24"/>
                <w:shd w:val="clear" w:color="auto" w:fill="FEFEFE"/>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w:t>
            </w:r>
            <w:r w:rsidR="00033CB8">
              <w:rPr>
                <w:sz w:val="24"/>
                <w:szCs w:val="24"/>
                <w:shd w:val="clear" w:color="auto" w:fill="FEFEFE"/>
              </w:rPr>
              <w:t>7</w:t>
            </w:r>
            <w:r>
              <w:rPr>
                <w:sz w:val="24"/>
                <w:szCs w:val="24"/>
                <w:shd w:val="clear" w:color="auto" w:fill="FEFEFE"/>
              </w:rPr>
              <w:t xml:space="preserve">. </w:t>
            </w:r>
            <w:r w:rsidR="0083492E" w:rsidRPr="00FD7B72">
              <w:rPr>
                <w:sz w:val="24"/>
                <w:szCs w:val="24"/>
                <w:shd w:val="clear" w:color="auto" w:fill="FEFEFE"/>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w:t>
            </w:r>
            <w:r w:rsidR="00033CB8">
              <w:rPr>
                <w:sz w:val="24"/>
                <w:szCs w:val="24"/>
                <w:shd w:val="clear" w:color="auto" w:fill="FEFEFE"/>
              </w:rPr>
              <w:t>8</w:t>
            </w:r>
            <w:r>
              <w:rPr>
                <w:sz w:val="24"/>
                <w:szCs w:val="24"/>
                <w:shd w:val="clear" w:color="auto" w:fill="FEFEFE"/>
              </w:rPr>
              <w:t xml:space="preserve">. </w:t>
            </w:r>
            <w:r w:rsidR="0083492E" w:rsidRPr="00FD7B72">
              <w:rPr>
                <w:sz w:val="24"/>
                <w:szCs w:val="24"/>
                <w:shd w:val="clear" w:color="auto" w:fill="FEFEFE"/>
              </w:rPr>
              <w:t xml:space="preserve">Ако проектното предложение на кандидат бъде одобрено и той подпише договор за </w:t>
            </w:r>
            <w:r w:rsidR="0083492E" w:rsidRPr="00FD7B72">
              <w:rPr>
                <w:sz w:val="24"/>
                <w:szCs w:val="24"/>
                <w:shd w:val="clear" w:color="auto" w:fill="FEFEFE"/>
              </w:rPr>
              <w:lastRenderedPageBreak/>
              <w:t>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83492E" w:rsidRDefault="00033CB8" w:rsidP="00FE4705">
            <w:pPr>
              <w:widowControl w:val="0"/>
              <w:tabs>
                <w:tab w:val="left" w:pos="851"/>
              </w:tabs>
              <w:autoSpaceDE w:val="0"/>
              <w:autoSpaceDN w:val="0"/>
              <w:adjustRightInd w:val="0"/>
              <w:spacing w:line="240" w:lineRule="auto"/>
              <w:rPr>
                <w:sz w:val="24"/>
                <w:szCs w:val="24"/>
                <w:u w:val="single"/>
                <w:shd w:val="clear" w:color="auto" w:fill="FEFEFE"/>
              </w:rPr>
            </w:pPr>
            <w:r>
              <w:rPr>
                <w:sz w:val="24"/>
                <w:szCs w:val="24"/>
                <w:shd w:val="clear" w:color="auto" w:fill="FEFEFE"/>
              </w:rPr>
              <w:t>19</w:t>
            </w:r>
            <w:r w:rsidR="00CC29FB">
              <w:rPr>
                <w:sz w:val="24"/>
                <w:szCs w:val="24"/>
                <w:shd w:val="clear" w:color="auto" w:fill="FEFEFE"/>
              </w:rPr>
              <w:t xml:space="preserve">. </w:t>
            </w:r>
            <w:r w:rsidR="0083492E" w:rsidRPr="00FD7B72">
              <w:rPr>
                <w:sz w:val="24"/>
                <w:szCs w:val="24"/>
                <w:shd w:val="clear" w:color="auto" w:fill="FEFEFE"/>
              </w:rPr>
              <w:t>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r w:rsidR="0083492E" w:rsidRPr="0083492E">
              <w:rPr>
                <w:sz w:val="24"/>
                <w:szCs w:val="24"/>
                <w:u w:val="single"/>
                <w:shd w:val="clear" w:color="auto" w:fill="FEFEFE"/>
              </w:rPr>
              <w:t>.</w:t>
            </w:r>
          </w:p>
          <w:p w:rsidR="001876B1" w:rsidRDefault="001876B1" w:rsidP="00375BD1">
            <w:pPr>
              <w:widowControl w:val="0"/>
              <w:tabs>
                <w:tab w:val="left" w:pos="851"/>
              </w:tabs>
              <w:autoSpaceDE w:val="0"/>
              <w:autoSpaceDN w:val="0"/>
              <w:adjustRightInd w:val="0"/>
              <w:spacing w:line="240" w:lineRule="auto"/>
              <w:ind w:firstLine="108"/>
              <w:rPr>
                <w:sz w:val="24"/>
                <w:szCs w:val="24"/>
                <w:u w:val="single"/>
                <w:shd w:val="clear" w:color="auto" w:fill="FEFEFE"/>
              </w:rPr>
            </w:pPr>
          </w:p>
          <w:p w:rsidR="001876B1" w:rsidRPr="00FE4705" w:rsidRDefault="001876B1" w:rsidP="00FE4705">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 xml:space="preserve">Бенефициентите по настоящата процедура са длъжни да спазват законодателството в областта на обществените поръчки и държавните </w:t>
            </w:r>
            <w:r w:rsidR="007D6185" w:rsidRPr="00FE4705">
              <w:rPr>
                <w:sz w:val="24"/>
                <w:szCs w:val="24"/>
                <w:shd w:val="clear" w:color="auto" w:fill="FEFEFE"/>
              </w:rPr>
              <w:t>помощи и да не допускат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rsidR="001876B1" w:rsidRDefault="001876B1" w:rsidP="00375BD1">
            <w:pPr>
              <w:widowControl w:val="0"/>
              <w:tabs>
                <w:tab w:val="left" w:pos="851"/>
              </w:tabs>
              <w:autoSpaceDE w:val="0"/>
              <w:autoSpaceDN w:val="0"/>
              <w:adjustRightInd w:val="0"/>
              <w:spacing w:line="240" w:lineRule="auto"/>
              <w:ind w:firstLine="108"/>
              <w:rPr>
                <w:sz w:val="24"/>
                <w:szCs w:val="24"/>
                <w:u w:val="single"/>
                <w:shd w:val="clear" w:color="auto" w:fill="FEFEFE"/>
              </w:rPr>
            </w:pPr>
          </w:p>
          <w:p w:rsidR="003E3191" w:rsidRPr="00BB61C6" w:rsidRDefault="003E3191" w:rsidP="003E3191">
            <w:pPr>
              <w:spacing w:line="240" w:lineRule="auto"/>
              <w:rPr>
                <w:rFonts w:eastAsia="Calibri"/>
                <w:sz w:val="24"/>
                <w:szCs w:val="24"/>
                <w:lang w:eastAsia="en-US"/>
              </w:rPr>
            </w:pPr>
            <w:proofErr w:type="spellStart"/>
            <w:r w:rsidRPr="00BB61C6">
              <w:rPr>
                <w:rFonts w:eastAsia="Calibri"/>
                <w:sz w:val="24"/>
                <w:szCs w:val="24"/>
                <w:lang w:val="en-US" w:eastAsia="en-US"/>
              </w:rPr>
              <w:t>След</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публикуване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от</w:t>
            </w:r>
            <w:proofErr w:type="spellEnd"/>
            <w:r w:rsidRPr="00BB61C6">
              <w:rPr>
                <w:rFonts w:eastAsia="Calibri"/>
                <w:sz w:val="24"/>
                <w:szCs w:val="24"/>
                <w:lang w:val="en-US" w:eastAsia="en-US"/>
              </w:rPr>
              <w:t xml:space="preserve"> МИГ</w:t>
            </w:r>
            <w:r w:rsidR="00A03BB0">
              <w:rPr>
                <w:rFonts w:eastAsia="Calibri"/>
                <w:sz w:val="24"/>
                <w:szCs w:val="24"/>
                <w:lang w:eastAsia="en-US"/>
              </w:rPr>
              <w:t xml:space="preserve"> Перущица-Родопи</w:t>
            </w:r>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Условията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за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кандидатстване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са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допустими</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изменения</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които</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могат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да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повлияят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съответствието</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процедурата</w:t>
            </w:r>
            <w:proofErr w:type="spellEnd"/>
            <w:r w:rsidRPr="00BB61C6">
              <w:rPr>
                <w:rFonts w:eastAsia="Calibri"/>
                <w:sz w:val="24"/>
                <w:szCs w:val="24"/>
                <w:lang w:val="en-US" w:eastAsia="en-US"/>
              </w:rPr>
              <w:t xml:space="preserve"> с </w:t>
            </w:r>
            <w:proofErr w:type="spellStart"/>
            <w:r w:rsidRPr="00BB61C6">
              <w:rPr>
                <w:rFonts w:eastAsia="Calibri"/>
                <w:sz w:val="24"/>
                <w:szCs w:val="24"/>
                <w:lang w:val="en-US" w:eastAsia="en-US"/>
              </w:rPr>
              <w:t>изискванията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Регламент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Комисията</w:t>
            </w:r>
            <w:proofErr w:type="spellEnd"/>
            <w:r w:rsidRPr="00BB61C6">
              <w:rPr>
                <w:rFonts w:eastAsia="Calibri"/>
                <w:sz w:val="24"/>
                <w:szCs w:val="24"/>
                <w:lang w:val="en-US" w:eastAsia="en-US"/>
              </w:rPr>
              <w:t xml:space="preserve"> (ЕС) №</w:t>
            </w:r>
            <w:r w:rsidRPr="00BB61C6">
              <w:rPr>
                <w:rFonts w:eastAsia="Calibri"/>
                <w:sz w:val="24"/>
                <w:szCs w:val="24"/>
                <w:lang w:eastAsia="en-US"/>
              </w:rPr>
              <w:t xml:space="preserve"> </w:t>
            </w:r>
            <w:r w:rsidRPr="00BB61C6">
              <w:rPr>
                <w:rFonts w:eastAsia="Calibri"/>
                <w:sz w:val="24"/>
                <w:szCs w:val="24"/>
                <w:lang w:val="en-US" w:eastAsia="en-US"/>
              </w:rPr>
              <w:t>1407/2013.</w:t>
            </w:r>
          </w:p>
          <w:p w:rsidR="003E3191" w:rsidRPr="00FE4705" w:rsidRDefault="003E3191" w:rsidP="00A412FB">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Администратор</w:t>
            </w:r>
            <w:r w:rsidR="0086009D" w:rsidRPr="00FE4705">
              <w:rPr>
                <w:sz w:val="24"/>
                <w:szCs w:val="24"/>
                <w:shd w:val="clear" w:color="auto" w:fill="FEFEFE"/>
              </w:rPr>
              <w:t>ът</w:t>
            </w:r>
            <w:r w:rsidRPr="00FE4705">
              <w:rPr>
                <w:sz w:val="24"/>
                <w:szCs w:val="24"/>
                <w:shd w:val="clear" w:color="auto" w:fill="FEFEFE"/>
              </w:rPr>
              <w:t xml:space="preserve">  на  минимална  помощ  е  Държавен фонд „Земеделие“. </w:t>
            </w:r>
          </w:p>
          <w:p w:rsidR="003E3191" w:rsidRPr="00FE4705" w:rsidRDefault="003E3191" w:rsidP="00A412FB">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 xml:space="preserve">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4" w:history="1">
              <w:r w:rsidRPr="00FE4705">
                <w:rPr>
                  <w:sz w:val="24"/>
                  <w:szCs w:val="24"/>
                  <w:shd w:val="clear" w:color="auto" w:fill="FEFEFE"/>
                </w:rPr>
                <w:t>http://stateaid.minfin.bg/</w:t>
              </w:r>
            </w:hyperlink>
          </w:p>
          <w:p w:rsidR="000D7188" w:rsidRPr="000B0825" w:rsidRDefault="000D7188" w:rsidP="005B1773">
            <w:pPr>
              <w:spacing w:before="120" w:after="200" w:line="240" w:lineRule="auto"/>
              <w:contextualSpacing/>
              <w:rPr>
                <w:i/>
                <w:sz w:val="24"/>
                <w:szCs w:val="24"/>
                <w:highlight w:val="yellow"/>
              </w:rPr>
            </w:pPr>
          </w:p>
        </w:tc>
      </w:tr>
    </w:tbl>
    <w:p w:rsidR="00F2672E" w:rsidRDefault="00581AA2" w:rsidP="00581AA2">
      <w:pPr>
        <w:pStyle w:val="Heading1"/>
        <w:numPr>
          <w:ilvl w:val="0"/>
          <w:numId w:val="0"/>
        </w:numPr>
        <w:rPr>
          <w:rFonts w:ascii="Times New Roman" w:hAnsi="Times New Roman"/>
          <w:color w:val="auto"/>
          <w:sz w:val="24"/>
          <w:szCs w:val="24"/>
        </w:rPr>
      </w:pPr>
      <w:bookmarkStart w:id="36" w:name="_Toc479577166"/>
      <w:bookmarkStart w:id="37" w:name="_Toc63242674"/>
      <w:r>
        <w:rPr>
          <w:rFonts w:ascii="Times New Roman" w:hAnsi="Times New Roman"/>
          <w:color w:val="auto"/>
          <w:sz w:val="24"/>
          <w:szCs w:val="24"/>
        </w:rPr>
        <w:lastRenderedPageBreak/>
        <w:t>17.</w:t>
      </w:r>
      <w:r w:rsidR="00F2672E" w:rsidRPr="00C14964">
        <w:rPr>
          <w:rFonts w:ascii="Times New Roman" w:hAnsi="Times New Roman"/>
          <w:color w:val="auto"/>
          <w:sz w:val="24"/>
          <w:szCs w:val="24"/>
        </w:rPr>
        <w:t>Хоризонтални политики</w:t>
      </w:r>
      <w:bookmarkEnd w:id="36"/>
      <w:r w:rsidR="00F2672E" w:rsidRPr="00C14964">
        <w:rPr>
          <w:rFonts w:ascii="Times New Roman" w:hAnsi="Times New Roman"/>
          <w:color w:val="auto"/>
          <w:sz w:val="24"/>
          <w:szCs w:val="24"/>
        </w:rPr>
        <w:t xml:space="preserve"> </w:t>
      </w:r>
      <w:r w:rsidR="005F6567">
        <w:rPr>
          <w:rFonts w:ascii="Times New Roman" w:hAnsi="Times New Roman"/>
          <w:color w:val="auto"/>
          <w:sz w:val="24"/>
          <w:szCs w:val="24"/>
        </w:rPr>
        <w:t>:</w:t>
      </w:r>
      <w:bookmarkEnd w:id="3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F0E" w:rsidTr="00EE0D53">
        <w:tc>
          <w:tcPr>
            <w:tcW w:w="9212" w:type="dxa"/>
            <w:shd w:val="clear" w:color="auto" w:fill="auto"/>
          </w:tcPr>
          <w:p w:rsidR="00C54D8C" w:rsidRPr="00670DA1" w:rsidRDefault="00C54D8C" w:rsidP="000B5AB1">
            <w:pPr>
              <w:spacing w:line="240" w:lineRule="auto"/>
              <w:rPr>
                <w:sz w:val="24"/>
                <w:szCs w:val="24"/>
              </w:rPr>
            </w:pPr>
            <w:r w:rsidRPr="00670DA1">
              <w:rPr>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w:t>
            </w:r>
          </w:p>
          <w:p w:rsidR="00C54D8C" w:rsidRDefault="00C54D8C" w:rsidP="000B5AB1">
            <w:pPr>
              <w:spacing w:line="240" w:lineRule="auto"/>
              <w:rPr>
                <w:sz w:val="24"/>
                <w:szCs w:val="24"/>
              </w:rPr>
            </w:pPr>
            <w:r w:rsidRPr="00670DA1">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92703E" w:rsidRDefault="0092703E" w:rsidP="000B5AB1">
            <w:pPr>
              <w:spacing w:line="240" w:lineRule="auto"/>
              <w:rPr>
                <w:sz w:val="24"/>
                <w:szCs w:val="24"/>
              </w:rPr>
            </w:pPr>
            <w:r w:rsidRPr="0092703E">
              <w:rPr>
                <w:sz w:val="24"/>
                <w:szCs w:val="24"/>
              </w:rPr>
              <w:t xml:space="preserve">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w:t>
            </w:r>
          </w:p>
          <w:p w:rsidR="001E53A3" w:rsidRDefault="0092703E" w:rsidP="000B5AB1">
            <w:pPr>
              <w:spacing w:line="240" w:lineRule="auto"/>
              <w:rPr>
                <w:sz w:val="24"/>
                <w:szCs w:val="24"/>
              </w:rPr>
            </w:pPr>
            <w:r w:rsidRPr="0092703E">
              <w:rPr>
                <w:sz w:val="24"/>
                <w:szCs w:val="24"/>
              </w:rPr>
              <w:t xml:space="preserve">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w:t>
            </w:r>
          </w:p>
          <w:p w:rsidR="00C54D8C" w:rsidRPr="00944B0E" w:rsidRDefault="0092703E" w:rsidP="00944B0E">
            <w:pPr>
              <w:spacing w:line="240" w:lineRule="auto"/>
              <w:rPr>
                <w:sz w:val="24"/>
                <w:szCs w:val="24"/>
              </w:rPr>
            </w:pPr>
            <w:r w:rsidRPr="0092703E">
              <w:rPr>
                <w:sz w:val="24"/>
                <w:szCs w:val="24"/>
              </w:rPr>
              <w:t xml:space="preserve">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Прилагането на заложените в </w:t>
            </w:r>
            <w:r w:rsidRPr="0092703E">
              <w:rPr>
                <w:sz w:val="24"/>
                <w:szCs w:val="24"/>
              </w:rPr>
              <w:lastRenderedPageBreak/>
              <w:t>проекта принципи ще се проследява на етап изпълнение на проектното предложение.</w:t>
            </w:r>
          </w:p>
          <w:p w:rsidR="00C54D8C" w:rsidRPr="00670DA1" w:rsidRDefault="00C54D8C" w:rsidP="000B5AB1">
            <w:pPr>
              <w:spacing w:line="240" w:lineRule="auto"/>
              <w:rPr>
                <w:rFonts w:eastAsia="MS Mincho"/>
                <w:color w:val="000000"/>
                <w:sz w:val="24"/>
                <w:szCs w:val="24"/>
              </w:rPr>
            </w:pPr>
          </w:p>
          <w:p w:rsidR="00C54D8C" w:rsidRPr="00670DA1" w:rsidRDefault="00C54D8C" w:rsidP="000B5AB1">
            <w:pPr>
              <w:spacing w:line="240" w:lineRule="auto"/>
              <w:rPr>
                <w:rFonts w:eastAsia="MS Mincho"/>
                <w:color w:val="000000"/>
                <w:sz w:val="24"/>
                <w:szCs w:val="24"/>
              </w:rPr>
            </w:pPr>
            <w:r w:rsidRPr="00135A73">
              <w:rPr>
                <w:rFonts w:eastAsia="MS Mincho"/>
                <w:color w:val="000000"/>
                <w:sz w:val="24"/>
                <w:szCs w:val="24"/>
              </w:rPr>
              <w:t>Във</w:t>
            </w:r>
            <w:r>
              <w:rPr>
                <w:rFonts w:eastAsia="MS Mincho"/>
                <w:color w:val="000000"/>
                <w:sz w:val="24"/>
                <w:szCs w:val="24"/>
              </w:rPr>
              <w:t xml:space="preserve"> т.11</w:t>
            </w:r>
            <w:r w:rsidRPr="00135A73">
              <w:rPr>
                <w:rFonts w:eastAsia="MS Mincho"/>
                <w:color w:val="000000"/>
                <w:sz w:val="24"/>
                <w:szCs w:val="24"/>
              </w:rPr>
              <w:t xml:space="preserve"> Формуляра</w:t>
            </w:r>
            <w:r w:rsidRPr="00670DA1">
              <w:rPr>
                <w:rFonts w:eastAsia="MS Mincho"/>
                <w:color w:val="000000"/>
                <w:sz w:val="24"/>
                <w:szCs w:val="24"/>
              </w:rPr>
              <w:t xml:space="preserve">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3B6B23" w:rsidRDefault="003B6B23" w:rsidP="000B5AB1">
            <w:pPr>
              <w:spacing w:line="240" w:lineRule="auto"/>
            </w:pPr>
          </w:p>
        </w:tc>
      </w:tr>
    </w:tbl>
    <w:p w:rsidR="00F2672E" w:rsidRPr="00437DF0" w:rsidRDefault="00437DF0" w:rsidP="00437DF0">
      <w:pPr>
        <w:pStyle w:val="Heading1"/>
        <w:numPr>
          <w:ilvl w:val="0"/>
          <w:numId w:val="0"/>
        </w:numPr>
        <w:rPr>
          <w:rFonts w:ascii="Times New Roman" w:hAnsi="Times New Roman"/>
          <w:color w:val="auto"/>
          <w:sz w:val="24"/>
          <w:szCs w:val="24"/>
        </w:rPr>
      </w:pPr>
      <w:bookmarkStart w:id="38" w:name="_Toc479577167"/>
      <w:bookmarkStart w:id="39" w:name="_Toc63242675"/>
      <w:r w:rsidRPr="00437DF0">
        <w:rPr>
          <w:rFonts w:ascii="Times New Roman" w:hAnsi="Times New Roman"/>
          <w:color w:val="auto"/>
          <w:sz w:val="24"/>
          <w:szCs w:val="24"/>
        </w:rPr>
        <w:lastRenderedPageBreak/>
        <w:t>18.М</w:t>
      </w:r>
      <w:r w:rsidR="00F2672E" w:rsidRPr="00437DF0">
        <w:rPr>
          <w:rFonts w:ascii="Times New Roman" w:hAnsi="Times New Roman"/>
          <w:color w:val="auto"/>
          <w:sz w:val="24"/>
          <w:szCs w:val="24"/>
        </w:rPr>
        <w:t>аксимален  срок за изпълнение на проекта</w:t>
      </w:r>
      <w:bookmarkEnd w:id="38"/>
      <w:r w:rsidR="005F6567">
        <w:rPr>
          <w:rFonts w:ascii="Times New Roman" w:hAnsi="Times New Roman"/>
          <w:color w:val="auto"/>
          <w:sz w:val="24"/>
          <w:szCs w:val="24"/>
        </w:rPr>
        <w:t>:</w:t>
      </w:r>
      <w:bookmarkEnd w:id="3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F677A6">
        <w:tc>
          <w:tcPr>
            <w:tcW w:w="9288" w:type="dxa"/>
            <w:shd w:val="clear" w:color="auto" w:fill="auto"/>
          </w:tcPr>
          <w:p w:rsidR="002A6764" w:rsidRPr="005F6567" w:rsidRDefault="002A6764" w:rsidP="000166BF">
            <w:pPr>
              <w:autoSpaceDE w:val="0"/>
              <w:autoSpaceDN w:val="0"/>
              <w:adjustRightInd w:val="0"/>
              <w:spacing w:line="240" w:lineRule="auto"/>
              <w:ind w:firstLine="142"/>
              <w:rPr>
                <w:rFonts w:eastAsia="Calibri"/>
                <w:sz w:val="24"/>
                <w:szCs w:val="24"/>
              </w:rPr>
            </w:pPr>
            <w:r w:rsidRPr="005F6567">
              <w:rPr>
                <w:rFonts w:eastAsia="Calibri"/>
                <w:sz w:val="24"/>
                <w:szCs w:val="24"/>
              </w:rPr>
              <w:t>Съгласно чл.75 от Наредба №22</w:t>
            </w:r>
            <w:r w:rsidR="00623887">
              <w:rPr>
                <w:rFonts w:eastAsia="Calibri"/>
                <w:sz w:val="24"/>
                <w:szCs w:val="24"/>
              </w:rPr>
              <w:t xml:space="preserve"> и СВОМР на МИГ Перущица-Родопи</w:t>
            </w:r>
            <w:r w:rsidRPr="005F6567">
              <w:rPr>
                <w:rFonts w:eastAsia="Calibri"/>
                <w:sz w:val="24"/>
                <w:szCs w:val="24"/>
              </w:rPr>
              <w:t>, одобреният проект за финансиране от ЕЗФРСР се изп</w:t>
            </w:r>
            <w:r w:rsidR="006E660B">
              <w:rPr>
                <w:rFonts w:eastAsia="Calibri"/>
                <w:sz w:val="24"/>
                <w:szCs w:val="24"/>
              </w:rPr>
              <w:t>ълнява в срок до 24</w:t>
            </w:r>
            <w:r w:rsidR="00DA704A">
              <w:rPr>
                <w:rFonts w:eastAsia="Calibri"/>
                <w:sz w:val="24"/>
                <w:szCs w:val="24"/>
              </w:rPr>
              <w:t xml:space="preserve"> месеца от подписване на административния договор за предоставяне на БФП.</w:t>
            </w:r>
          </w:p>
          <w:p w:rsidR="009E2B2D" w:rsidRPr="005F6567" w:rsidRDefault="009E2B2D" w:rsidP="000166BF">
            <w:pPr>
              <w:autoSpaceDE w:val="0"/>
              <w:autoSpaceDN w:val="0"/>
              <w:adjustRightInd w:val="0"/>
              <w:spacing w:line="240" w:lineRule="auto"/>
              <w:ind w:firstLine="142"/>
              <w:rPr>
                <w:rFonts w:eastAsia="Calibri"/>
                <w:sz w:val="24"/>
                <w:szCs w:val="24"/>
              </w:rPr>
            </w:pPr>
            <w:r w:rsidRPr="005F6567">
              <w:rPr>
                <w:rFonts w:eastAsia="Calibri"/>
                <w:sz w:val="24"/>
                <w:szCs w:val="24"/>
              </w:rPr>
              <w:t xml:space="preserve">Крайният срок за изпълнение на дейностите по проектите към стратегията за ВОМР на </w:t>
            </w:r>
            <w:r w:rsidR="000016B3" w:rsidRPr="000016B3">
              <w:rPr>
                <w:rFonts w:eastAsia="Calibri"/>
                <w:sz w:val="24"/>
                <w:szCs w:val="24"/>
              </w:rPr>
              <w:t xml:space="preserve">МИГ Перущица-Родопи </w:t>
            </w:r>
            <w:r w:rsidRPr="005F6567">
              <w:rPr>
                <w:rFonts w:eastAsia="Calibri"/>
                <w:sz w:val="24"/>
                <w:szCs w:val="24"/>
              </w:rPr>
              <w:t xml:space="preserve">е </w:t>
            </w:r>
            <w:r w:rsidRPr="00A03BB0">
              <w:rPr>
                <w:rFonts w:eastAsia="Calibri"/>
                <w:b/>
                <w:sz w:val="24"/>
                <w:szCs w:val="24"/>
              </w:rPr>
              <w:t>до 30 юни 202</w:t>
            </w:r>
            <w:r w:rsidR="00A03BB0" w:rsidRPr="00A03BB0">
              <w:rPr>
                <w:rFonts w:eastAsia="Calibri"/>
                <w:b/>
                <w:sz w:val="24"/>
                <w:szCs w:val="24"/>
              </w:rPr>
              <w:t>5</w:t>
            </w:r>
            <w:r w:rsidRPr="00A03BB0">
              <w:rPr>
                <w:rFonts w:eastAsia="Calibri"/>
                <w:b/>
                <w:sz w:val="24"/>
                <w:szCs w:val="24"/>
              </w:rPr>
              <w:t xml:space="preserve"> г.</w:t>
            </w:r>
          </w:p>
          <w:p w:rsidR="00F2672E" w:rsidRPr="008D3B19" w:rsidRDefault="00F2672E" w:rsidP="000166BF">
            <w:pPr>
              <w:spacing w:line="240" w:lineRule="auto"/>
              <w:ind w:firstLine="142"/>
              <w:rPr>
                <w:sz w:val="24"/>
                <w:szCs w:val="24"/>
              </w:rPr>
            </w:pPr>
          </w:p>
        </w:tc>
      </w:tr>
    </w:tbl>
    <w:p w:rsidR="00F4717F" w:rsidRDefault="00F4717F" w:rsidP="00437DF0">
      <w:pPr>
        <w:pStyle w:val="Heading1"/>
        <w:numPr>
          <w:ilvl w:val="0"/>
          <w:numId w:val="0"/>
        </w:numPr>
        <w:rPr>
          <w:rFonts w:ascii="Times New Roman" w:hAnsi="Times New Roman"/>
          <w:color w:val="auto"/>
          <w:sz w:val="24"/>
          <w:szCs w:val="24"/>
        </w:rPr>
      </w:pPr>
      <w:bookmarkStart w:id="40" w:name="_Toc63242676"/>
      <w:bookmarkStart w:id="41" w:name="_Toc479577170"/>
      <w:r w:rsidRPr="00F4717F">
        <w:rPr>
          <w:rFonts w:ascii="Times New Roman" w:hAnsi="Times New Roman"/>
          <w:color w:val="auto"/>
          <w:sz w:val="24"/>
          <w:szCs w:val="24"/>
        </w:rPr>
        <w:t>19.Ред за оценяване на конце</w:t>
      </w:r>
      <w:r w:rsidR="00B02D4A">
        <w:rPr>
          <w:rFonts w:ascii="Times New Roman" w:hAnsi="Times New Roman"/>
          <w:color w:val="auto"/>
          <w:sz w:val="24"/>
          <w:szCs w:val="24"/>
        </w:rPr>
        <w:t>пцията за проектни предложения:</w:t>
      </w:r>
      <w:bookmarkEnd w:id="40"/>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F677A6">
            <w:pPr>
              <w:ind w:left="601" w:hanging="601"/>
            </w:pPr>
            <w:r>
              <w:rPr>
                <w:sz w:val="24"/>
                <w:szCs w:val="24"/>
              </w:rPr>
              <w:t>Неприложимо</w:t>
            </w:r>
          </w:p>
        </w:tc>
      </w:tr>
    </w:tbl>
    <w:p w:rsidR="00F16A79" w:rsidRDefault="00B02D4A" w:rsidP="00437DF0">
      <w:pPr>
        <w:pStyle w:val="Heading1"/>
        <w:numPr>
          <w:ilvl w:val="0"/>
          <w:numId w:val="0"/>
        </w:numPr>
        <w:rPr>
          <w:rFonts w:ascii="Times New Roman" w:hAnsi="Times New Roman"/>
          <w:color w:val="auto"/>
          <w:sz w:val="24"/>
          <w:szCs w:val="24"/>
        </w:rPr>
      </w:pPr>
      <w:bookmarkStart w:id="42" w:name="_Toc63242677"/>
      <w:r>
        <w:rPr>
          <w:rFonts w:ascii="Times New Roman" w:hAnsi="Times New Roman"/>
          <w:color w:val="auto"/>
          <w:sz w:val="24"/>
          <w:szCs w:val="24"/>
        </w:rPr>
        <w:t>20.</w:t>
      </w:r>
      <w:r w:rsidRPr="00B02D4A">
        <w:rPr>
          <w:rFonts w:ascii="Times New Roman" w:hAnsi="Times New Roman"/>
          <w:color w:val="auto"/>
          <w:sz w:val="24"/>
          <w:szCs w:val="24"/>
        </w:rPr>
        <w:t>Критерии и методика за  оценка на концепциите за проектни предложения:</w:t>
      </w:r>
      <w:bookmarkEnd w:id="42"/>
      <w:r>
        <w:rPr>
          <w:rFonts w:ascii="Times New Roman" w:hAnsi="Times New Roman"/>
          <w:color w:val="auto"/>
          <w:sz w:val="24"/>
          <w:szCs w:val="24"/>
        </w:rPr>
        <w:t xml:space="preserve"> </w:t>
      </w:r>
    </w:p>
    <w:tbl>
      <w:tblPr>
        <w:tblStyle w:val="TableGrid"/>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437DF0">
            <w:pPr>
              <w:pStyle w:val="Heading1"/>
              <w:numPr>
                <w:ilvl w:val="0"/>
                <w:numId w:val="0"/>
              </w:numPr>
              <w:rPr>
                <w:rFonts w:ascii="Times New Roman" w:hAnsi="Times New Roman"/>
                <w:color w:val="auto"/>
                <w:sz w:val="24"/>
                <w:szCs w:val="24"/>
              </w:rPr>
            </w:pPr>
            <w:bookmarkStart w:id="43" w:name="_Toc63242678"/>
            <w:r>
              <w:rPr>
                <w:rFonts w:ascii="Times New Roman" w:hAnsi="Times New Roman"/>
                <w:color w:val="auto"/>
                <w:sz w:val="24"/>
                <w:szCs w:val="24"/>
              </w:rPr>
              <w:t>Н</w:t>
            </w:r>
            <w:r w:rsidRPr="00B02D4A">
              <w:rPr>
                <w:rFonts w:ascii="Times New Roman" w:hAnsi="Times New Roman"/>
                <w:color w:val="auto"/>
                <w:sz w:val="24"/>
                <w:szCs w:val="24"/>
              </w:rPr>
              <w:t>еприложимо</w:t>
            </w:r>
            <w:bookmarkEnd w:id="43"/>
          </w:p>
        </w:tc>
      </w:tr>
    </w:tbl>
    <w:p w:rsidR="00F2672E" w:rsidRDefault="00437DF0" w:rsidP="00437DF0">
      <w:pPr>
        <w:pStyle w:val="Heading1"/>
        <w:numPr>
          <w:ilvl w:val="0"/>
          <w:numId w:val="0"/>
        </w:numPr>
        <w:rPr>
          <w:rFonts w:ascii="Times New Roman" w:hAnsi="Times New Roman"/>
          <w:color w:val="auto"/>
          <w:sz w:val="24"/>
          <w:szCs w:val="24"/>
        </w:rPr>
      </w:pPr>
      <w:bookmarkStart w:id="44" w:name="_Toc63242679"/>
      <w:r>
        <w:rPr>
          <w:rFonts w:ascii="Times New Roman" w:hAnsi="Times New Roman"/>
          <w:color w:val="auto"/>
          <w:sz w:val="24"/>
          <w:szCs w:val="24"/>
        </w:rPr>
        <w:t>21.</w:t>
      </w:r>
      <w:r w:rsidR="00F2672E" w:rsidRPr="00C14964">
        <w:rPr>
          <w:rFonts w:ascii="Times New Roman" w:hAnsi="Times New Roman"/>
          <w:color w:val="auto"/>
          <w:sz w:val="24"/>
          <w:szCs w:val="24"/>
        </w:rPr>
        <w:t>Ред за оценяване на проектните предложения</w:t>
      </w:r>
      <w:bookmarkEnd w:id="41"/>
      <w:r w:rsidR="00E31E8C">
        <w:rPr>
          <w:rFonts w:ascii="Times New Roman" w:hAnsi="Times New Roman"/>
          <w:color w:val="auto"/>
          <w:sz w:val="24"/>
          <w:szCs w:val="24"/>
        </w:rPr>
        <w:t>:</w:t>
      </w:r>
      <w:bookmarkEnd w:id="44"/>
      <w:r w:rsidR="00F2672E" w:rsidRPr="003D5A36">
        <w:rPr>
          <w:rFonts w:ascii="Times New Roman" w:hAnsi="Times New Roman"/>
          <w:color w:val="auto"/>
          <w:sz w:val="24"/>
          <w:szCs w:val="24"/>
          <w:lang w:val="ru-RU"/>
        </w:rPr>
        <w:t xml:space="preserve"> </w:t>
      </w:r>
      <w:r w:rsidR="00F2672E" w:rsidRPr="00C14964">
        <w:rPr>
          <w:rFonts w:ascii="Times New Roman" w:hAnsi="Times New Roman"/>
          <w:color w:val="auto"/>
          <w:sz w:val="24"/>
          <w:szCs w:val="24"/>
        </w:rPr>
        <w:t xml:space="preserve"> </w:t>
      </w:r>
    </w:p>
    <w:tbl>
      <w:tblPr>
        <w:tblStyle w:val="TableGrid"/>
        <w:tblW w:w="0" w:type="auto"/>
        <w:tblInd w:w="-60" w:type="dxa"/>
        <w:tblLook w:val="04A0" w:firstRow="1" w:lastRow="0" w:firstColumn="1" w:lastColumn="0" w:noHBand="0" w:noVBand="1"/>
      </w:tblPr>
      <w:tblGrid>
        <w:gridCol w:w="9212"/>
      </w:tblGrid>
      <w:tr w:rsidR="009247F5" w:rsidRPr="00A2252C" w:rsidTr="00F677A6">
        <w:tc>
          <w:tcPr>
            <w:tcW w:w="9212" w:type="dxa"/>
          </w:tcPr>
          <w:p w:rsidR="009247F5" w:rsidRPr="00756A69" w:rsidRDefault="00756A69" w:rsidP="004F6D46">
            <w:pPr>
              <w:rPr>
                <w:b/>
                <w:sz w:val="24"/>
                <w:szCs w:val="24"/>
              </w:rPr>
            </w:pPr>
            <w:r>
              <w:rPr>
                <w:sz w:val="24"/>
                <w:szCs w:val="24"/>
              </w:rPr>
              <w:t>1.</w:t>
            </w:r>
            <w:r w:rsidR="00014D55" w:rsidRPr="00756A69">
              <w:rPr>
                <w:sz w:val="24"/>
                <w:szCs w:val="24"/>
              </w:rPr>
              <w:t>Оценка</w:t>
            </w:r>
            <w:r w:rsidRPr="00756A69">
              <w:rPr>
                <w:sz w:val="24"/>
                <w:szCs w:val="24"/>
              </w:rPr>
              <w:t xml:space="preserve">та </w:t>
            </w:r>
            <w:r w:rsidR="00014D55" w:rsidRPr="00756A69">
              <w:rPr>
                <w:sz w:val="24"/>
                <w:szCs w:val="24"/>
              </w:rPr>
              <w:t xml:space="preserve"> на проектни предложения по процедурата се извършва в ИСУН, съгласно условията и реда посочени в </w:t>
            </w:r>
            <w:r w:rsidR="00014D55" w:rsidRPr="00756A69">
              <w:rPr>
                <w:b/>
                <w:sz w:val="24"/>
                <w:szCs w:val="24"/>
              </w:rPr>
              <w:t>Минималните изисквания към реда за оценка на проектни предложения към СВОМР  по чл.4</w:t>
            </w:r>
            <w:r w:rsidR="00125B91">
              <w:rPr>
                <w:b/>
                <w:sz w:val="24"/>
                <w:szCs w:val="24"/>
              </w:rPr>
              <w:t>4</w:t>
            </w:r>
            <w:r w:rsidR="00014D55" w:rsidRPr="00756A69">
              <w:rPr>
                <w:b/>
                <w:sz w:val="24"/>
                <w:szCs w:val="24"/>
              </w:rPr>
              <w:t>, ал.</w:t>
            </w:r>
            <w:r w:rsidR="00125B91">
              <w:rPr>
                <w:b/>
                <w:sz w:val="24"/>
                <w:szCs w:val="24"/>
              </w:rPr>
              <w:t>1</w:t>
            </w:r>
            <w:r w:rsidR="00014D55" w:rsidRPr="00756A69">
              <w:rPr>
                <w:b/>
                <w:sz w:val="24"/>
                <w:szCs w:val="24"/>
              </w:rPr>
              <w:t xml:space="preserve"> от ПМС 161/2016 г.</w:t>
            </w:r>
            <w:r w:rsidRPr="00756A69">
              <w:rPr>
                <w:b/>
                <w:sz w:val="24"/>
                <w:szCs w:val="24"/>
              </w:rPr>
              <w:t xml:space="preserve">, </w:t>
            </w:r>
            <w:r w:rsidRPr="00756A69">
              <w:rPr>
                <w:sz w:val="24"/>
                <w:szCs w:val="24"/>
              </w:rPr>
              <w:t>както и в  съответствие със</w:t>
            </w:r>
            <w:r w:rsidR="009247F5" w:rsidRPr="00756A69">
              <w:rPr>
                <w:sz w:val="24"/>
                <w:szCs w:val="24"/>
              </w:rPr>
              <w:t xml:space="preserve">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бр.53 от 2016 г.)</w:t>
            </w:r>
            <w:r w:rsidR="009247F5" w:rsidRPr="00756A69" w:rsidDel="00F05424">
              <w:rPr>
                <w:sz w:val="24"/>
                <w:szCs w:val="24"/>
              </w:rPr>
              <w:t xml:space="preserve"> </w:t>
            </w:r>
            <w:r w:rsidR="009247F5" w:rsidRPr="00756A69">
              <w:rPr>
                <w:sz w:val="24"/>
                <w:szCs w:val="24"/>
              </w:rPr>
              <w:t>и приложимото Европейско законодателство.</w:t>
            </w:r>
          </w:p>
          <w:p w:rsidR="009247F5" w:rsidRPr="008C7BDB" w:rsidRDefault="009247F5" w:rsidP="004F6D46">
            <w:pPr>
              <w:rPr>
                <w:sz w:val="24"/>
                <w:szCs w:val="24"/>
              </w:rPr>
            </w:pPr>
            <w:r w:rsidRPr="008C7BDB">
              <w:rPr>
                <w:sz w:val="24"/>
                <w:szCs w:val="24"/>
              </w:rPr>
              <w:t>2. Оценката и класирането на проектните предложения по настоящата процедура се извършват от оценителна комисия, назначен</w:t>
            </w:r>
            <w:r>
              <w:rPr>
                <w:sz w:val="24"/>
                <w:szCs w:val="24"/>
              </w:rPr>
              <w:t>а</w:t>
            </w:r>
            <w:r w:rsidRPr="008C7BDB">
              <w:rPr>
                <w:sz w:val="24"/>
                <w:szCs w:val="24"/>
              </w:rPr>
              <w:t xml:space="preserve"> със Заповед на Председателя на Управителния съвет на МИГ </w:t>
            </w:r>
            <w:r w:rsidRPr="008C7BDB">
              <w:rPr>
                <w:b/>
                <w:sz w:val="24"/>
                <w:szCs w:val="24"/>
              </w:rPr>
              <w:t>до три дни</w:t>
            </w:r>
            <w:r w:rsidRPr="008C7BDB">
              <w:rPr>
                <w:sz w:val="24"/>
                <w:szCs w:val="24"/>
              </w:rPr>
              <w:t xml:space="preserve"> след крайния срок за подаването на проектните предложения</w:t>
            </w:r>
            <w:r>
              <w:rPr>
                <w:sz w:val="24"/>
                <w:szCs w:val="24"/>
              </w:rPr>
              <w:t>.</w:t>
            </w:r>
            <w:r>
              <w:t xml:space="preserve"> </w:t>
            </w:r>
            <w:r w:rsidRPr="00FA7E6A">
              <w:rPr>
                <w:sz w:val="24"/>
                <w:szCs w:val="24"/>
              </w:rPr>
              <w:t xml:space="preserve">Комисията извършва оценка на всички постъпили проекти подадени в определения срок  </w:t>
            </w:r>
            <w:r w:rsidRPr="00AC68CE">
              <w:rPr>
                <w:b/>
                <w:sz w:val="24"/>
                <w:szCs w:val="24"/>
              </w:rPr>
              <w:t>до 30  работни  дни</w:t>
            </w:r>
            <w:r w:rsidRPr="00FA7E6A">
              <w:rPr>
                <w:sz w:val="24"/>
                <w:szCs w:val="24"/>
              </w:rPr>
              <w:t xml:space="preserve"> от изтичане на крайния срок на приема. </w:t>
            </w:r>
          </w:p>
          <w:p w:rsidR="009247F5" w:rsidRPr="008C7BDB" w:rsidRDefault="009247F5" w:rsidP="004F6D46">
            <w:pPr>
              <w:rPr>
                <w:sz w:val="24"/>
                <w:szCs w:val="24"/>
              </w:rPr>
            </w:pPr>
            <w:r w:rsidRPr="008C7BDB">
              <w:rPr>
                <w:sz w:val="24"/>
                <w:szCs w:val="24"/>
              </w:rPr>
              <w:t>3. Оценката на проектните предложения включва:</w:t>
            </w:r>
          </w:p>
          <w:p w:rsidR="009247F5" w:rsidRPr="008C7BDB" w:rsidRDefault="009247F5" w:rsidP="004F6D46">
            <w:pPr>
              <w:rPr>
                <w:b/>
                <w:sz w:val="24"/>
                <w:szCs w:val="24"/>
              </w:rPr>
            </w:pPr>
            <w:r>
              <w:rPr>
                <w:b/>
                <w:sz w:val="24"/>
                <w:szCs w:val="24"/>
              </w:rPr>
              <w:t>а</w:t>
            </w:r>
            <w:r w:rsidRPr="008C7BDB">
              <w:rPr>
                <w:b/>
                <w:sz w:val="24"/>
                <w:szCs w:val="24"/>
              </w:rPr>
              <w:t xml:space="preserve">) </w:t>
            </w:r>
            <w:r>
              <w:rPr>
                <w:b/>
                <w:sz w:val="24"/>
                <w:szCs w:val="24"/>
              </w:rPr>
              <w:t>Етап 1</w:t>
            </w:r>
            <w:r w:rsidRPr="008C7BDB">
              <w:rPr>
                <w:b/>
                <w:sz w:val="24"/>
                <w:szCs w:val="24"/>
              </w:rPr>
              <w:t>: Оценка на административното съответствие и допустимостта;</w:t>
            </w:r>
          </w:p>
          <w:p w:rsidR="009247F5" w:rsidRDefault="009247F5" w:rsidP="004F6D46">
            <w:pPr>
              <w:rPr>
                <w:b/>
                <w:sz w:val="24"/>
                <w:szCs w:val="24"/>
              </w:rPr>
            </w:pPr>
            <w:r>
              <w:rPr>
                <w:b/>
                <w:sz w:val="24"/>
                <w:szCs w:val="24"/>
              </w:rPr>
              <w:t>б</w:t>
            </w:r>
            <w:r w:rsidRPr="008C7BDB">
              <w:rPr>
                <w:b/>
                <w:sz w:val="24"/>
                <w:szCs w:val="24"/>
              </w:rPr>
              <w:t xml:space="preserve">) </w:t>
            </w:r>
            <w:r>
              <w:rPr>
                <w:b/>
                <w:sz w:val="24"/>
                <w:szCs w:val="24"/>
              </w:rPr>
              <w:t>Етап 2</w:t>
            </w:r>
            <w:r w:rsidRPr="008C7BDB">
              <w:rPr>
                <w:b/>
                <w:sz w:val="24"/>
                <w:szCs w:val="24"/>
              </w:rPr>
              <w:t>: Техническа и финансова оценка.</w:t>
            </w:r>
          </w:p>
          <w:p w:rsidR="009247F5" w:rsidRPr="0001444A" w:rsidRDefault="009247F5" w:rsidP="004F6D46">
            <w:pPr>
              <w:rPr>
                <w:sz w:val="24"/>
                <w:szCs w:val="24"/>
              </w:rPr>
            </w:pPr>
            <w:r w:rsidRPr="00D86DF9">
              <w:rPr>
                <w:sz w:val="24"/>
                <w:szCs w:val="24"/>
              </w:rPr>
              <w:lastRenderedPageBreak/>
              <w:t>На техническа и финансова оценка подлежат само преминалите административно съответствие и допустимост.</w:t>
            </w:r>
          </w:p>
          <w:p w:rsidR="009247F5" w:rsidRPr="00A2252C" w:rsidRDefault="009247F5" w:rsidP="004F6D46"/>
        </w:tc>
      </w:tr>
    </w:tbl>
    <w:p w:rsidR="009247F5" w:rsidRDefault="009247F5" w:rsidP="009247F5"/>
    <w:p w:rsidR="009247F5" w:rsidRPr="000166BF" w:rsidRDefault="00F16A79" w:rsidP="00F16A79">
      <w:pPr>
        <w:pStyle w:val="Heading1"/>
        <w:numPr>
          <w:ilvl w:val="0"/>
          <w:numId w:val="0"/>
        </w:numPr>
        <w:rPr>
          <w:rFonts w:ascii="Times New Roman" w:hAnsi="Times New Roman"/>
          <w:color w:val="auto"/>
          <w:sz w:val="24"/>
          <w:szCs w:val="24"/>
        </w:rPr>
      </w:pPr>
      <w:bookmarkStart w:id="45" w:name="_Toc63242680"/>
      <w:r w:rsidRPr="000166BF">
        <w:rPr>
          <w:rFonts w:ascii="Times New Roman" w:hAnsi="Times New Roman"/>
          <w:color w:val="auto"/>
          <w:sz w:val="24"/>
          <w:szCs w:val="24"/>
        </w:rPr>
        <w:t>21.1.</w:t>
      </w:r>
      <w:r w:rsidR="009247F5" w:rsidRPr="000166BF">
        <w:rPr>
          <w:rFonts w:ascii="Times New Roman" w:hAnsi="Times New Roman"/>
          <w:color w:val="auto"/>
          <w:sz w:val="24"/>
          <w:szCs w:val="24"/>
        </w:rPr>
        <w:t>Оценка на административното съответствие и допустимост:</w:t>
      </w:r>
      <w:bookmarkEnd w:id="45"/>
    </w:p>
    <w:tbl>
      <w:tblPr>
        <w:tblStyle w:val="TableGrid"/>
        <w:tblW w:w="9498" w:type="dxa"/>
        <w:tblInd w:w="-34" w:type="dxa"/>
        <w:tblLook w:val="04A0" w:firstRow="1" w:lastRow="0" w:firstColumn="1" w:lastColumn="0" w:noHBand="0" w:noVBand="1"/>
      </w:tblPr>
      <w:tblGrid>
        <w:gridCol w:w="9498"/>
      </w:tblGrid>
      <w:tr w:rsidR="009247F5" w:rsidRPr="00582D94" w:rsidTr="00F677A6">
        <w:tc>
          <w:tcPr>
            <w:tcW w:w="9498" w:type="dxa"/>
          </w:tcPr>
          <w:p w:rsidR="009247F5" w:rsidRDefault="009247F5" w:rsidP="004F6D46">
            <w:pPr>
              <w:rPr>
                <w:sz w:val="24"/>
                <w:szCs w:val="24"/>
              </w:rPr>
            </w:pPr>
            <w:r>
              <w:rPr>
                <w:sz w:val="24"/>
                <w:szCs w:val="24"/>
              </w:rPr>
              <w:t>1.Оценката за административно съответствие и допустимост включва:</w:t>
            </w:r>
          </w:p>
          <w:p w:rsidR="009247F5" w:rsidRPr="00011B43" w:rsidRDefault="009247F5" w:rsidP="004F6D46">
            <w:pPr>
              <w:rPr>
                <w:sz w:val="24"/>
                <w:szCs w:val="24"/>
              </w:rPr>
            </w:pPr>
            <w:r>
              <w:rPr>
                <w:sz w:val="24"/>
                <w:szCs w:val="24"/>
              </w:rPr>
              <w:t>а)</w:t>
            </w:r>
            <w:r w:rsidRPr="00011B43">
              <w:rPr>
                <w:sz w:val="24"/>
                <w:szCs w:val="24"/>
              </w:rPr>
              <w:t xml:space="preserve"> оценка на административното съответствие и</w:t>
            </w:r>
            <w:r>
              <w:rPr>
                <w:sz w:val="24"/>
                <w:szCs w:val="24"/>
              </w:rPr>
              <w:t xml:space="preserve"> допустимост на кандидата (АСД),</w:t>
            </w:r>
          </w:p>
          <w:p w:rsidR="009247F5" w:rsidRPr="00011B43" w:rsidRDefault="009247F5" w:rsidP="004F6D46">
            <w:pPr>
              <w:rPr>
                <w:sz w:val="24"/>
                <w:szCs w:val="24"/>
              </w:rPr>
            </w:pPr>
            <w:r w:rsidRPr="00011B43">
              <w:rPr>
                <w:sz w:val="24"/>
                <w:szCs w:val="24"/>
              </w:rPr>
              <w:t>кандидатите трябва да отговарят на изискванията</w:t>
            </w:r>
            <w:r w:rsidR="0006141A">
              <w:rPr>
                <w:sz w:val="24"/>
                <w:szCs w:val="24"/>
              </w:rPr>
              <w:t xml:space="preserve"> на условията за отстраняване, съгласно заповед РД09-259/27.04.2020 г., изменена със заповед №РД 09-442/04.06.2020 г. на Ръководи</w:t>
            </w:r>
            <w:r w:rsidR="00D548EB">
              <w:rPr>
                <w:sz w:val="24"/>
                <w:szCs w:val="24"/>
              </w:rPr>
              <w:t>теля на УО на ПРСР 2014-2020 г.</w:t>
            </w:r>
            <w:r w:rsidRPr="00011B43">
              <w:rPr>
                <w:sz w:val="24"/>
                <w:szCs w:val="24"/>
              </w:rPr>
              <w:t>- подкрепящи документи от кандидата/приложения към формуляра за кандидатстване/.</w:t>
            </w:r>
          </w:p>
          <w:p w:rsidR="009247F5" w:rsidRDefault="009247F5" w:rsidP="004F6D46">
            <w:pPr>
              <w:rPr>
                <w:sz w:val="24"/>
                <w:szCs w:val="24"/>
              </w:rPr>
            </w:pPr>
            <w:r>
              <w:rPr>
                <w:sz w:val="24"/>
                <w:szCs w:val="24"/>
              </w:rPr>
              <w:t>б)</w:t>
            </w:r>
            <w:r w:rsidRPr="00011B43">
              <w:rPr>
                <w:sz w:val="24"/>
                <w:szCs w:val="24"/>
              </w:rPr>
              <w:t>оценка на административното съответствие и допустимост на проектното предложение;</w:t>
            </w:r>
          </w:p>
          <w:p w:rsidR="009247F5" w:rsidRDefault="009247F5" w:rsidP="004F6D46">
            <w:pPr>
              <w:rPr>
                <w:sz w:val="24"/>
                <w:szCs w:val="24"/>
              </w:rPr>
            </w:pPr>
            <w:r>
              <w:rPr>
                <w:sz w:val="24"/>
                <w:szCs w:val="24"/>
              </w:rPr>
              <w:t>в)</w:t>
            </w:r>
            <w:r w:rsidR="00FE4705">
              <w:rPr>
                <w:sz w:val="24"/>
                <w:szCs w:val="24"/>
              </w:rPr>
              <w:t xml:space="preserve"> </w:t>
            </w:r>
            <w:r w:rsidRPr="005B56E9">
              <w:rPr>
                <w:sz w:val="24"/>
                <w:szCs w:val="24"/>
              </w:rPr>
              <w:t xml:space="preserve">оценка на административното съответствие и допустимост </w:t>
            </w:r>
            <w:r>
              <w:rPr>
                <w:sz w:val="24"/>
                <w:szCs w:val="24"/>
              </w:rPr>
              <w:t>включва и :</w:t>
            </w:r>
          </w:p>
          <w:p w:rsidR="00507E93" w:rsidRDefault="00507E93" w:rsidP="004F6D46">
            <w:pPr>
              <w:rPr>
                <w:sz w:val="24"/>
                <w:szCs w:val="24"/>
              </w:rPr>
            </w:pPr>
            <w:r>
              <w:rPr>
                <w:sz w:val="24"/>
                <w:szCs w:val="24"/>
              </w:rPr>
              <w:t>- оценка основателността на разходите</w:t>
            </w:r>
            <w:r w:rsidR="00FE4705">
              <w:rPr>
                <w:sz w:val="24"/>
                <w:szCs w:val="24"/>
              </w:rPr>
              <w:t>;</w:t>
            </w:r>
          </w:p>
          <w:p w:rsidR="009247F5" w:rsidRPr="00262396" w:rsidRDefault="009247F5" w:rsidP="004F6D46">
            <w:pPr>
              <w:rPr>
                <w:sz w:val="24"/>
                <w:szCs w:val="24"/>
                <w:lang w:val="ru-RU"/>
              </w:rPr>
            </w:pPr>
            <w:r>
              <w:rPr>
                <w:sz w:val="24"/>
                <w:szCs w:val="24"/>
              </w:rPr>
              <w:t xml:space="preserve"> - </w:t>
            </w:r>
            <w:r w:rsidRPr="0028602A">
              <w:rPr>
                <w:sz w:val="24"/>
                <w:szCs w:val="24"/>
              </w:rPr>
              <w:t>проверка за липса на двойно финансиране;</w:t>
            </w:r>
          </w:p>
          <w:p w:rsidR="009247F5" w:rsidRPr="005B56E9" w:rsidRDefault="009247F5" w:rsidP="004F6D46">
            <w:pPr>
              <w:rPr>
                <w:sz w:val="24"/>
                <w:szCs w:val="24"/>
              </w:rPr>
            </w:pPr>
            <w:r>
              <w:rPr>
                <w:sz w:val="24"/>
                <w:szCs w:val="24"/>
              </w:rPr>
              <w:t xml:space="preserve"> - </w:t>
            </w:r>
            <w:r w:rsidRPr="005B56E9">
              <w:rPr>
                <w:sz w:val="24"/>
                <w:szCs w:val="24"/>
              </w:rPr>
              <w:t>проверка за наличие на изкуствено създадени условия;</w:t>
            </w:r>
          </w:p>
          <w:p w:rsidR="009247F5" w:rsidRPr="005B56E9" w:rsidRDefault="009247F5" w:rsidP="004F6D46">
            <w:pPr>
              <w:rPr>
                <w:sz w:val="24"/>
                <w:szCs w:val="24"/>
              </w:rPr>
            </w:pPr>
            <w:r>
              <w:rPr>
                <w:sz w:val="24"/>
                <w:szCs w:val="24"/>
              </w:rPr>
              <w:t xml:space="preserve">- </w:t>
            </w:r>
            <w:r w:rsidRPr="005B56E9">
              <w:rPr>
                <w:sz w:val="24"/>
                <w:szCs w:val="24"/>
              </w:rPr>
              <w:t xml:space="preserve"> проверка за минимални</w:t>
            </w:r>
            <w:r w:rsidR="007D6185">
              <w:rPr>
                <w:sz w:val="24"/>
                <w:szCs w:val="24"/>
              </w:rPr>
              <w:t xml:space="preserve">/държавни </w:t>
            </w:r>
            <w:r w:rsidRPr="005B56E9">
              <w:rPr>
                <w:sz w:val="24"/>
                <w:szCs w:val="24"/>
              </w:rPr>
              <w:t xml:space="preserve"> помощи;</w:t>
            </w:r>
          </w:p>
          <w:p w:rsidR="009247F5" w:rsidRDefault="009247F5" w:rsidP="004F6D46">
            <w:r>
              <w:rPr>
                <w:sz w:val="24"/>
                <w:szCs w:val="24"/>
              </w:rPr>
              <w:t xml:space="preserve">- </w:t>
            </w:r>
            <w:r w:rsidRPr="005B56E9">
              <w:rPr>
                <w:sz w:val="24"/>
                <w:szCs w:val="24"/>
              </w:rPr>
              <w:t>посещение на място за заявления, включващи разходи за строително-монтажни работи  (когато е приложимо).</w:t>
            </w:r>
            <w:r>
              <w:t xml:space="preserve"> </w:t>
            </w:r>
          </w:p>
          <w:p w:rsidR="00C6071D" w:rsidRPr="00C6071D" w:rsidRDefault="00C6071D" w:rsidP="00C6071D">
            <w:pPr>
              <w:rPr>
                <w:sz w:val="24"/>
                <w:szCs w:val="24"/>
              </w:rPr>
            </w:pPr>
            <w:r w:rsidRPr="00C6071D">
              <w:rPr>
                <w:sz w:val="24"/>
                <w:szCs w:val="24"/>
              </w:rPr>
              <w:t>Попълва се Р</w:t>
            </w:r>
            <w:r>
              <w:rPr>
                <w:sz w:val="24"/>
                <w:szCs w:val="24"/>
              </w:rPr>
              <w:t xml:space="preserve">аботен лист  за </w:t>
            </w:r>
            <w:r w:rsidRPr="00C6071D">
              <w:rPr>
                <w:sz w:val="24"/>
                <w:szCs w:val="24"/>
              </w:rPr>
              <w:t>проверка за липса на двойно финансиране, наличие на изкуствено създадени условия</w:t>
            </w:r>
            <w:r>
              <w:rPr>
                <w:sz w:val="24"/>
                <w:szCs w:val="24"/>
              </w:rPr>
              <w:t xml:space="preserve"> и минимални</w:t>
            </w:r>
            <w:r w:rsidR="00BA2774">
              <w:rPr>
                <w:sz w:val="24"/>
                <w:szCs w:val="24"/>
              </w:rPr>
              <w:t xml:space="preserve">/ държавни </w:t>
            </w:r>
            <w:r>
              <w:rPr>
                <w:sz w:val="24"/>
                <w:szCs w:val="24"/>
              </w:rPr>
              <w:t>помощи, Приложение 20 от Документи за информация от Условия за кандидатстване.</w:t>
            </w:r>
          </w:p>
          <w:p w:rsidR="009247F5" w:rsidRPr="00063528" w:rsidRDefault="009247F5" w:rsidP="004F6D46">
            <w:pPr>
              <w:rPr>
                <w:sz w:val="24"/>
                <w:szCs w:val="24"/>
                <w:lang w:val="ru-RU"/>
              </w:rPr>
            </w:pPr>
          </w:p>
          <w:p w:rsidR="009247F5" w:rsidRDefault="009247F5" w:rsidP="004F6D46">
            <w:pPr>
              <w:rPr>
                <w:sz w:val="24"/>
                <w:szCs w:val="24"/>
              </w:rPr>
            </w:pPr>
            <w:r w:rsidRPr="00262396">
              <w:rPr>
                <w:sz w:val="24"/>
                <w:szCs w:val="24"/>
                <w:lang w:val="ru-RU"/>
              </w:rPr>
              <w:t>2</w:t>
            </w:r>
            <w:r>
              <w:rPr>
                <w:sz w:val="24"/>
                <w:szCs w:val="24"/>
              </w:rPr>
              <w:t>.</w:t>
            </w:r>
            <w:r w:rsidRPr="0028602A">
              <w:rPr>
                <w:sz w:val="24"/>
                <w:szCs w:val="24"/>
              </w:rPr>
              <w:t xml:space="preserve">Оценката на административното съответствие и допустимостта се извършва </w:t>
            </w:r>
            <w:r w:rsidRPr="004B703F">
              <w:rPr>
                <w:b/>
                <w:sz w:val="24"/>
                <w:szCs w:val="24"/>
              </w:rPr>
              <w:t xml:space="preserve">от най-малко от двама членове </w:t>
            </w:r>
            <w:r w:rsidRPr="0028602A">
              <w:rPr>
                <w:sz w:val="24"/>
                <w:szCs w:val="24"/>
              </w:rPr>
              <w:t xml:space="preserve">на комисията, като членовете, представляващи публичния сектор не трябва да са повече </w:t>
            </w:r>
            <w:r w:rsidRPr="004B703F">
              <w:rPr>
                <w:b/>
                <w:sz w:val="24"/>
                <w:szCs w:val="24"/>
              </w:rPr>
              <w:t>от 50%.</w:t>
            </w:r>
            <w:r w:rsidRPr="0028602A">
              <w:rPr>
                <w:sz w:val="24"/>
                <w:szCs w:val="24"/>
              </w:rPr>
              <w:t xml:space="preserve"> Те могат да бъдат подпомагани от помощник-оценители.</w:t>
            </w:r>
          </w:p>
          <w:p w:rsidR="009247F5" w:rsidRDefault="009247F5" w:rsidP="004F6D46">
            <w:pPr>
              <w:rPr>
                <w:sz w:val="24"/>
                <w:szCs w:val="24"/>
              </w:rPr>
            </w:pPr>
            <w:r w:rsidRPr="009B59BC">
              <w:rPr>
                <w:sz w:val="24"/>
                <w:szCs w:val="24"/>
              </w:rPr>
              <w:t xml:space="preserve">3.Оценката за административно съответствие и допустимост се извършва във основа на критериите съгласно </w:t>
            </w:r>
            <w:r w:rsidR="007C359A">
              <w:rPr>
                <w:sz w:val="24"/>
                <w:szCs w:val="24"/>
              </w:rPr>
              <w:t>П</w:t>
            </w:r>
            <w:r w:rsidRPr="004F4BA2">
              <w:rPr>
                <w:sz w:val="24"/>
                <w:szCs w:val="24"/>
              </w:rPr>
              <w:t xml:space="preserve">риложение № </w:t>
            </w:r>
            <w:r w:rsidR="00585886" w:rsidRPr="004F4BA2">
              <w:rPr>
                <w:sz w:val="24"/>
                <w:szCs w:val="24"/>
              </w:rPr>
              <w:t>16</w:t>
            </w:r>
            <w:r w:rsidR="004F4BA2" w:rsidRPr="004F4BA2">
              <w:rPr>
                <w:sz w:val="24"/>
                <w:szCs w:val="24"/>
              </w:rPr>
              <w:t xml:space="preserve"> от Документи за информация</w:t>
            </w:r>
            <w:r w:rsidRPr="00667E67">
              <w:rPr>
                <w:sz w:val="24"/>
                <w:szCs w:val="24"/>
              </w:rPr>
              <w:t xml:space="preserve"> </w:t>
            </w:r>
            <w:r w:rsidRPr="00E17413">
              <w:rPr>
                <w:sz w:val="24"/>
                <w:szCs w:val="24"/>
              </w:rPr>
              <w:t xml:space="preserve">към </w:t>
            </w:r>
            <w:r w:rsidRPr="009B59BC">
              <w:rPr>
                <w:sz w:val="24"/>
                <w:szCs w:val="24"/>
              </w:rPr>
              <w:t>Условията за кандидатстване.</w:t>
            </w:r>
          </w:p>
          <w:p w:rsidR="009247F5" w:rsidRDefault="009247F5" w:rsidP="004F6D46">
            <w:pPr>
              <w:rPr>
                <w:sz w:val="24"/>
                <w:szCs w:val="24"/>
              </w:rPr>
            </w:pPr>
            <w:r>
              <w:rPr>
                <w:sz w:val="24"/>
                <w:szCs w:val="24"/>
              </w:rPr>
              <w:t>4.</w:t>
            </w:r>
            <w:r w:rsidRPr="000A59A3">
              <w:rPr>
                <w:color w:val="FF0000"/>
                <w:sz w:val="24"/>
                <w:szCs w:val="24"/>
              </w:rPr>
              <w:t xml:space="preserve"> </w:t>
            </w:r>
            <w:r w:rsidRPr="009B59BC">
              <w:rPr>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9247F5" w:rsidRDefault="009247F5" w:rsidP="004F6D46">
            <w:pPr>
              <w:rPr>
                <w:sz w:val="24"/>
                <w:szCs w:val="24"/>
              </w:rPr>
            </w:pPr>
            <w:r>
              <w:rPr>
                <w:sz w:val="24"/>
                <w:szCs w:val="24"/>
              </w:rPr>
              <w:t>5.</w:t>
            </w:r>
            <w:r w:rsidRPr="005B56E9">
              <w:rPr>
                <w:sz w:val="24"/>
                <w:szCs w:val="24"/>
              </w:rPr>
              <w:t xml:space="preserve"> Когато при проверката по </w:t>
            </w:r>
            <w:r>
              <w:rPr>
                <w:sz w:val="24"/>
                <w:szCs w:val="24"/>
              </w:rPr>
              <w:t>т.1</w:t>
            </w:r>
            <w:r w:rsidRPr="005B56E9">
              <w:rPr>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sz w:val="24"/>
                <w:szCs w:val="24"/>
              </w:rPr>
              <w:t xml:space="preserve">за установените нередовности и определя разумен срок за тяхното отстраняване, като срокът </w:t>
            </w:r>
            <w:r w:rsidRPr="005B56E9">
              <w:rPr>
                <w:b/>
                <w:sz w:val="24"/>
                <w:szCs w:val="24"/>
              </w:rPr>
              <w:t>не може да бъде по-кратък от една седмица</w:t>
            </w:r>
            <w:r w:rsidRPr="005B56E9">
              <w:rPr>
                <w:sz w:val="24"/>
                <w:szCs w:val="24"/>
              </w:rPr>
              <w:t>.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9247F5" w:rsidRDefault="009247F5" w:rsidP="004F6D46">
            <w:pPr>
              <w:rPr>
                <w:sz w:val="24"/>
                <w:szCs w:val="24"/>
              </w:rPr>
            </w:pPr>
            <w:r>
              <w:rPr>
                <w:sz w:val="24"/>
                <w:szCs w:val="24"/>
              </w:rPr>
              <w:lastRenderedPageBreak/>
              <w:t>6.</w:t>
            </w:r>
            <w:r w:rsidRPr="005B56E9">
              <w:rPr>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6F42D5" w:rsidRDefault="009247F5" w:rsidP="004F6D46">
            <w:r>
              <w:rPr>
                <w:sz w:val="24"/>
                <w:szCs w:val="24"/>
              </w:rPr>
              <w:t>7.</w:t>
            </w:r>
            <w:r w:rsidRPr="005C4CF5">
              <w:rPr>
                <w:shd w:val="clear" w:color="auto" w:fill="FEFEFE"/>
              </w:rPr>
              <w:t xml:space="preserve"> </w:t>
            </w:r>
            <w:r w:rsidRPr="005B56E9">
              <w:rPr>
                <w:sz w:val="24"/>
                <w:szCs w:val="24"/>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r w:rsidR="006F42D5">
              <w:t xml:space="preserve"> </w:t>
            </w:r>
          </w:p>
          <w:p w:rsidR="009247F5" w:rsidRPr="00FE4705" w:rsidRDefault="006F42D5" w:rsidP="004F6D46">
            <w:pPr>
              <w:rPr>
                <w:sz w:val="24"/>
                <w:szCs w:val="24"/>
              </w:rPr>
            </w:pPr>
            <w:r w:rsidRPr="00FE4705">
              <w:rPr>
                <w:sz w:val="24"/>
                <w:szCs w:val="24"/>
              </w:rPr>
              <w:t>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247F5" w:rsidRPr="00586B41" w:rsidRDefault="009247F5" w:rsidP="004F6D46">
            <w:pPr>
              <w:rPr>
                <w:sz w:val="24"/>
                <w:szCs w:val="24"/>
              </w:rPr>
            </w:pPr>
            <w:r w:rsidRPr="00586B41">
              <w:rPr>
                <w:sz w:val="24"/>
                <w:szCs w:val="24"/>
              </w:rPr>
              <w:t xml:space="preserve">8.Оценителната комисия извършва </w:t>
            </w:r>
            <w:r w:rsidRPr="000B5AB1">
              <w:rPr>
                <w:b/>
                <w:sz w:val="24"/>
                <w:szCs w:val="24"/>
              </w:rPr>
              <w:t>корекции на бюджета</w:t>
            </w:r>
            <w:r w:rsidRPr="00586B41">
              <w:rPr>
                <w:sz w:val="24"/>
                <w:szCs w:val="24"/>
              </w:rPr>
              <w:t xml:space="preserve"> на проектното предложение</w:t>
            </w:r>
            <w:r w:rsidR="005F6266">
              <w:rPr>
                <w:sz w:val="24"/>
                <w:szCs w:val="24"/>
              </w:rPr>
              <w:t>,</w:t>
            </w:r>
            <w:r w:rsidR="005F6266" w:rsidRPr="005F6266">
              <w:rPr>
                <w:sz w:val="24"/>
                <w:szCs w:val="24"/>
              </w:rPr>
              <w:t xml:space="preserve"> </w:t>
            </w:r>
            <w:r w:rsidRPr="00586B41">
              <w:rPr>
                <w:sz w:val="24"/>
                <w:szCs w:val="24"/>
              </w:rPr>
              <w:t xml:space="preserve"> след получаването на допълнителната информация и в случай на установяване:</w:t>
            </w:r>
          </w:p>
          <w:p w:rsidR="009247F5" w:rsidRPr="00586B41" w:rsidRDefault="009247F5" w:rsidP="004F6D46">
            <w:pPr>
              <w:rPr>
                <w:sz w:val="24"/>
                <w:szCs w:val="24"/>
              </w:rPr>
            </w:pPr>
            <w:r>
              <w:rPr>
                <w:sz w:val="24"/>
                <w:szCs w:val="24"/>
              </w:rPr>
              <w:t>а)</w:t>
            </w:r>
            <w:r w:rsidRPr="00586B41">
              <w:rPr>
                <w:sz w:val="24"/>
                <w:szCs w:val="24"/>
              </w:rPr>
              <w:t>наличие на недопустими дейности и / или разходи;</w:t>
            </w:r>
          </w:p>
          <w:p w:rsidR="009247F5" w:rsidRPr="00586B41" w:rsidRDefault="009247F5" w:rsidP="004F6D46">
            <w:pPr>
              <w:rPr>
                <w:sz w:val="24"/>
                <w:szCs w:val="24"/>
              </w:rPr>
            </w:pPr>
            <w:r>
              <w:rPr>
                <w:sz w:val="24"/>
                <w:szCs w:val="24"/>
              </w:rPr>
              <w:t>б)</w:t>
            </w:r>
            <w:r w:rsidRPr="00586B41">
              <w:rPr>
                <w:sz w:val="24"/>
                <w:szCs w:val="24"/>
              </w:rPr>
              <w:t>несъответствие между предвидените дейности и видове и видове заложени разходи;</w:t>
            </w:r>
          </w:p>
          <w:p w:rsidR="009247F5" w:rsidRPr="00586B41" w:rsidRDefault="009247F5" w:rsidP="004F6D46">
            <w:pPr>
              <w:rPr>
                <w:sz w:val="24"/>
                <w:szCs w:val="24"/>
              </w:rPr>
            </w:pPr>
            <w:r>
              <w:rPr>
                <w:sz w:val="24"/>
                <w:szCs w:val="24"/>
              </w:rPr>
              <w:t xml:space="preserve"> в)</w:t>
            </w:r>
            <w:r w:rsidRPr="00586B41">
              <w:rPr>
                <w:sz w:val="24"/>
                <w:szCs w:val="24"/>
              </w:rPr>
              <w:t>дублиране на разходи;</w:t>
            </w:r>
          </w:p>
          <w:p w:rsidR="009247F5" w:rsidRPr="00586B41" w:rsidRDefault="009247F5" w:rsidP="004F6D46">
            <w:pPr>
              <w:rPr>
                <w:sz w:val="24"/>
                <w:szCs w:val="24"/>
              </w:rPr>
            </w:pPr>
            <w:r>
              <w:rPr>
                <w:sz w:val="24"/>
                <w:szCs w:val="24"/>
              </w:rPr>
              <w:t>г)</w:t>
            </w:r>
            <w:r w:rsidRPr="00586B41">
              <w:rPr>
                <w:sz w:val="24"/>
                <w:szCs w:val="24"/>
              </w:rPr>
              <w:t>неспазване на заложените правила или ограничения по отношение на заложени процентни съотношения/праговете на разходите;</w:t>
            </w:r>
          </w:p>
          <w:p w:rsidR="009247F5" w:rsidRDefault="009247F5" w:rsidP="004F6D46">
            <w:pPr>
              <w:rPr>
                <w:sz w:val="24"/>
                <w:szCs w:val="24"/>
              </w:rPr>
            </w:pPr>
            <w:r>
              <w:rPr>
                <w:sz w:val="24"/>
                <w:szCs w:val="24"/>
              </w:rPr>
              <w:t>д)</w:t>
            </w:r>
            <w:r w:rsidRPr="00586B41">
              <w:rPr>
                <w:sz w:val="24"/>
                <w:szCs w:val="24"/>
              </w:rPr>
              <w:t>несъответствие с правилата за държавните или минимални те помощи;</w:t>
            </w:r>
          </w:p>
          <w:p w:rsidR="009247F5" w:rsidRPr="00586B41" w:rsidRDefault="009247F5" w:rsidP="004F6D46">
            <w:pPr>
              <w:rPr>
                <w:sz w:val="24"/>
                <w:szCs w:val="24"/>
              </w:rPr>
            </w:pPr>
            <w:r>
              <w:rPr>
                <w:sz w:val="24"/>
                <w:szCs w:val="24"/>
              </w:rPr>
              <w:t xml:space="preserve">9. </w:t>
            </w:r>
            <w:r w:rsidRPr="00586B41">
              <w:rPr>
                <w:sz w:val="24"/>
                <w:szCs w:val="24"/>
              </w:rPr>
              <w:t xml:space="preserve">Корекциите на бюджета  на проектното предложение не водят до: </w:t>
            </w:r>
          </w:p>
          <w:p w:rsidR="009247F5" w:rsidRPr="00586B41" w:rsidRDefault="009247F5" w:rsidP="004F6D46">
            <w:pPr>
              <w:rPr>
                <w:sz w:val="24"/>
                <w:szCs w:val="24"/>
              </w:rPr>
            </w:pPr>
            <w:r>
              <w:rPr>
                <w:sz w:val="24"/>
                <w:szCs w:val="24"/>
              </w:rPr>
              <w:t xml:space="preserve"> а)</w:t>
            </w:r>
            <w:r w:rsidRPr="00586B41">
              <w:rPr>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9247F5" w:rsidRPr="00586B41" w:rsidRDefault="009247F5" w:rsidP="004F6D46">
            <w:pPr>
              <w:rPr>
                <w:sz w:val="24"/>
                <w:szCs w:val="24"/>
              </w:rPr>
            </w:pPr>
            <w:r>
              <w:rPr>
                <w:sz w:val="24"/>
                <w:szCs w:val="24"/>
              </w:rPr>
              <w:t xml:space="preserve"> б</w:t>
            </w:r>
            <w:r w:rsidRPr="00586B41">
              <w:rPr>
                <w:sz w:val="24"/>
                <w:szCs w:val="24"/>
              </w:rPr>
              <w:t xml:space="preserve">. невъзможност за изпълнение на целите на проекта или на проектните дейности; </w:t>
            </w:r>
          </w:p>
          <w:p w:rsidR="009247F5" w:rsidRDefault="009247F5" w:rsidP="004F6D46">
            <w:pPr>
              <w:rPr>
                <w:sz w:val="24"/>
                <w:szCs w:val="24"/>
              </w:rPr>
            </w:pPr>
            <w:r>
              <w:rPr>
                <w:sz w:val="24"/>
                <w:szCs w:val="24"/>
              </w:rPr>
              <w:t xml:space="preserve"> в) </w:t>
            </w:r>
            <w:r w:rsidRPr="00586B41">
              <w:rPr>
                <w:sz w:val="24"/>
                <w:szCs w:val="24"/>
              </w:rPr>
              <w:t>подобряване на качеството на проектното предложение и нарушаване на принципите по чл. 29, ал. 1, т. 1 и 2 ЗУСЕСИФ.</w:t>
            </w:r>
          </w:p>
          <w:p w:rsidR="004441F0" w:rsidRPr="0001444A" w:rsidRDefault="004441F0" w:rsidP="004441F0">
            <w:pPr>
              <w:rPr>
                <w:sz w:val="24"/>
                <w:szCs w:val="24"/>
              </w:rPr>
            </w:pPr>
            <w:r w:rsidRPr="0001444A">
              <w:rPr>
                <w:sz w:val="24"/>
                <w:szCs w:val="24"/>
              </w:rPr>
              <w:t>За извършените корекции по бюджета на кандидата се изпраща Уведомително писмо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w:t>
            </w:r>
          </w:p>
          <w:p w:rsidR="004441F0" w:rsidRPr="00586B41" w:rsidRDefault="004441F0" w:rsidP="004441F0">
            <w:pPr>
              <w:rPr>
                <w:sz w:val="24"/>
                <w:szCs w:val="24"/>
              </w:rPr>
            </w:pPr>
            <w:r w:rsidRPr="0001444A">
              <w:rPr>
                <w:sz w:val="24"/>
                <w:szCs w:val="24"/>
              </w:rPr>
              <w:t>При необходимост от съществени изменения на вече подадено проектно предложение, кандидатът може да го оттегли след представяне на мотивирано становище до МИГ с описание на причините, които налагат оттеглянето. При оттегляне на проектното предложение процеса на оценка се прекратява.</w:t>
            </w:r>
          </w:p>
          <w:p w:rsidR="009247F5" w:rsidRPr="00586B41" w:rsidRDefault="009247F5" w:rsidP="004F6D46">
            <w:pPr>
              <w:rPr>
                <w:sz w:val="24"/>
                <w:szCs w:val="24"/>
              </w:rPr>
            </w:pPr>
            <w:r>
              <w:rPr>
                <w:sz w:val="24"/>
                <w:szCs w:val="24"/>
              </w:rPr>
              <w:t xml:space="preserve">10. </w:t>
            </w:r>
            <w:r w:rsidRPr="00586B41">
              <w:rPr>
                <w:sz w:val="24"/>
                <w:szCs w:val="24"/>
              </w:rPr>
              <w:t xml:space="preserve">След приключване на оценката на административното съответствие и допустимостта, на интернет страницата на МИГ </w:t>
            </w:r>
            <w:r w:rsidR="009A1399">
              <w:rPr>
                <w:sz w:val="24"/>
                <w:szCs w:val="24"/>
              </w:rPr>
              <w:t>Перущица-Родопи</w:t>
            </w:r>
            <w:r w:rsidRPr="00586B41">
              <w:rPr>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9247F5" w:rsidRPr="00FD716C" w:rsidRDefault="009247F5" w:rsidP="004F6D46">
            <w:pPr>
              <w:rPr>
                <w:color w:val="FF0000"/>
                <w:sz w:val="24"/>
                <w:szCs w:val="24"/>
              </w:rPr>
            </w:pPr>
          </w:p>
          <w:p w:rsidR="009247F5" w:rsidRDefault="009247F5" w:rsidP="004F6D46">
            <w:pPr>
              <w:tabs>
                <w:tab w:val="left" w:pos="851"/>
              </w:tabs>
              <w:spacing w:after="200"/>
              <w:rPr>
                <w:b/>
                <w:sz w:val="24"/>
                <w:szCs w:val="24"/>
              </w:rPr>
            </w:pPr>
            <w:r w:rsidRPr="00C34D27">
              <w:rPr>
                <w:b/>
                <w:sz w:val="24"/>
                <w:szCs w:val="24"/>
              </w:rPr>
              <w:lastRenderedPageBreak/>
              <w:t>В</w:t>
            </w:r>
            <w:r>
              <w:rPr>
                <w:b/>
                <w:sz w:val="24"/>
                <w:szCs w:val="24"/>
              </w:rPr>
              <w:t>АЖНО</w:t>
            </w:r>
            <w:r w:rsidRPr="00C34D27">
              <w:rPr>
                <w:b/>
                <w:sz w:val="24"/>
                <w:szCs w:val="24"/>
              </w:rPr>
              <w:t>:</w:t>
            </w:r>
          </w:p>
          <w:p w:rsidR="009247F5" w:rsidRPr="00C34D27" w:rsidRDefault="009247F5" w:rsidP="004F6D46">
            <w:pPr>
              <w:tabs>
                <w:tab w:val="left" w:pos="851"/>
              </w:tabs>
              <w:spacing w:after="200"/>
              <w:rPr>
                <w:b/>
                <w:sz w:val="24"/>
                <w:szCs w:val="24"/>
              </w:rPr>
            </w:pPr>
            <w:r w:rsidRPr="00C34D27">
              <w:rPr>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9247F5" w:rsidRPr="00582D94" w:rsidRDefault="009247F5" w:rsidP="004F6D46">
            <w:r w:rsidRPr="008C0977">
              <w:rPr>
                <w:sz w:val="24"/>
                <w:szCs w:val="24"/>
              </w:rPr>
              <w:t>Кандидатът може по всяко време да оттегли изцяло или частично проектното предложение</w:t>
            </w:r>
            <w:r>
              <w:rPr>
                <w:sz w:val="24"/>
                <w:szCs w:val="24"/>
              </w:rPr>
              <w:t xml:space="preserve"> </w:t>
            </w:r>
            <w:r w:rsidRPr="002D1288">
              <w:rPr>
                <w:sz w:val="24"/>
                <w:szCs w:val="24"/>
              </w:rPr>
              <w:t>или приложените към него документи</w:t>
            </w:r>
            <w:r w:rsidRPr="008C0977">
              <w:rPr>
                <w:sz w:val="24"/>
                <w:szCs w:val="24"/>
              </w:rPr>
              <w:t xml:space="preserve"> като подаде писмено искане до изпълнителния директор на </w:t>
            </w:r>
            <w:r>
              <w:rPr>
                <w:sz w:val="24"/>
                <w:szCs w:val="24"/>
              </w:rPr>
              <w:t xml:space="preserve">МИГ </w:t>
            </w:r>
            <w:r w:rsidRPr="008C0977">
              <w:rPr>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sz w:val="24"/>
                <w:szCs w:val="24"/>
              </w:rPr>
              <w:t xml:space="preserve"> </w:t>
            </w:r>
            <w:r w:rsidRPr="002D1288">
              <w:rPr>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9247F5" w:rsidRPr="00FE4705" w:rsidRDefault="00F16A79" w:rsidP="00924A94">
      <w:pPr>
        <w:pStyle w:val="Heading1"/>
        <w:numPr>
          <w:ilvl w:val="0"/>
          <w:numId w:val="0"/>
        </w:numPr>
        <w:ind w:left="720"/>
        <w:rPr>
          <w:rFonts w:ascii="Times New Roman" w:hAnsi="Times New Roman"/>
          <w:color w:val="auto"/>
          <w:sz w:val="24"/>
          <w:szCs w:val="24"/>
        </w:rPr>
      </w:pPr>
      <w:bookmarkStart w:id="46" w:name="_Toc63242681"/>
      <w:r w:rsidRPr="00FE4705">
        <w:rPr>
          <w:rFonts w:ascii="Times New Roman" w:hAnsi="Times New Roman"/>
          <w:color w:val="auto"/>
          <w:sz w:val="24"/>
          <w:szCs w:val="24"/>
        </w:rPr>
        <w:lastRenderedPageBreak/>
        <w:t>21.</w:t>
      </w:r>
      <w:r w:rsidR="00924A94" w:rsidRPr="00FE4705">
        <w:rPr>
          <w:rFonts w:ascii="Times New Roman" w:hAnsi="Times New Roman"/>
          <w:color w:val="auto"/>
          <w:sz w:val="24"/>
          <w:szCs w:val="24"/>
          <w:lang w:val="en-US"/>
        </w:rPr>
        <w:t>2.</w:t>
      </w:r>
      <w:r w:rsidR="009247F5" w:rsidRPr="00FE4705">
        <w:rPr>
          <w:rFonts w:ascii="Times New Roman" w:hAnsi="Times New Roman"/>
          <w:color w:val="auto"/>
          <w:sz w:val="24"/>
          <w:szCs w:val="24"/>
        </w:rPr>
        <w:t>Техническа и финансова оценка:</w:t>
      </w:r>
      <w:bookmarkEnd w:id="46"/>
    </w:p>
    <w:tbl>
      <w:tblPr>
        <w:tblStyle w:val="TableGrid"/>
        <w:tblW w:w="9955" w:type="dxa"/>
        <w:tblInd w:w="-34" w:type="dxa"/>
        <w:tblLook w:val="04A0" w:firstRow="1" w:lastRow="0" w:firstColumn="1" w:lastColumn="0" w:noHBand="0" w:noVBand="1"/>
      </w:tblPr>
      <w:tblGrid>
        <w:gridCol w:w="9955"/>
      </w:tblGrid>
      <w:tr w:rsidR="009247F5" w:rsidRPr="00582D94" w:rsidTr="00F677A6">
        <w:trPr>
          <w:trHeight w:val="1593"/>
        </w:trPr>
        <w:tc>
          <w:tcPr>
            <w:tcW w:w="9955" w:type="dxa"/>
          </w:tcPr>
          <w:p w:rsidR="009247F5" w:rsidRPr="005B339B" w:rsidRDefault="009247F5" w:rsidP="00F677A6">
            <w:pPr>
              <w:ind w:left="601" w:hanging="601"/>
              <w:rPr>
                <w:sz w:val="24"/>
                <w:szCs w:val="24"/>
              </w:rPr>
            </w:pPr>
            <w:r w:rsidRPr="005B339B">
              <w:rPr>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247F5" w:rsidRPr="005B339B" w:rsidRDefault="009247F5" w:rsidP="00F677A6">
            <w:pPr>
              <w:ind w:left="601" w:hanging="601"/>
              <w:rPr>
                <w:sz w:val="24"/>
                <w:szCs w:val="24"/>
              </w:rPr>
            </w:pPr>
            <w:r w:rsidRPr="005B339B">
              <w:rPr>
                <w:sz w:val="24"/>
                <w:szCs w:val="24"/>
              </w:rPr>
              <w:t>2. Техническата и финансова оценка на проектните предложения по процедурата се извършва по критерии за подбор</w:t>
            </w:r>
            <w:r w:rsidRPr="00DA704A">
              <w:rPr>
                <w:sz w:val="24"/>
                <w:szCs w:val="24"/>
              </w:rPr>
              <w:t xml:space="preserve">, разписани </w:t>
            </w:r>
            <w:r w:rsidRPr="00623887">
              <w:rPr>
                <w:sz w:val="24"/>
                <w:szCs w:val="24"/>
              </w:rPr>
              <w:t>подробно в Приложение №</w:t>
            </w:r>
            <w:r w:rsidR="009F12EE" w:rsidRPr="00623887">
              <w:rPr>
                <w:sz w:val="24"/>
                <w:szCs w:val="24"/>
              </w:rPr>
              <w:t xml:space="preserve"> </w:t>
            </w:r>
            <w:r w:rsidR="009D2A66" w:rsidRPr="00623887">
              <w:rPr>
                <w:sz w:val="24"/>
                <w:szCs w:val="24"/>
              </w:rPr>
              <w:t>17</w:t>
            </w:r>
            <w:r w:rsidR="00A35139" w:rsidRPr="00DA704A">
              <w:rPr>
                <w:sz w:val="24"/>
                <w:szCs w:val="24"/>
              </w:rPr>
              <w:t xml:space="preserve"> от Документи за информация</w:t>
            </w:r>
            <w:r w:rsidRPr="00DA704A">
              <w:rPr>
                <w:sz w:val="24"/>
                <w:szCs w:val="24"/>
              </w:rPr>
              <w:t xml:space="preserve"> към Условията за кандидатстване.</w:t>
            </w:r>
          </w:p>
          <w:p w:rsidR="009247F5" w:rsidRPr="005B339B" w:rsidRDefault="009247F5" w:rsidP="00481A68">
            <w:pPr>
              <w:rPr>
                <w:sz w:val="24"/>
                <w:szCs w:val="24"/>
              </w:rPr>
            </w:pPr>
            <w:r w:rsidRPr="005B339B">
              <w:rPr>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9247F5" w:rsidRDefault="009247F5" w:rsidP="00F677A6">
            <w:pPr>
              <w:ind w:left="601" w:hanging="601"/>
              <w:rPr>
                <w:sz w:val="24"/>
                <w:szCs w:val="24"/>
              </w:rPr>
            </w:pPr>
            <w:r w:rsidRPr="005B339B">
              <w:rPr>
                <w:sz w:val="24"/>
                <w:szCs w:val="24"/>
              </w:rPr>
              <w:t>Уведомлението и цялата кореспонденция се извършва в ИСУН.</w:t>
            </w:r>
          </w:p>
          <w:p w:rsidR="0059569F" w:rsidRPr="0059569F" w:rsidRDefault="0059569F" w:rsidP="0059569F">
            <w:pPr>
              <w:rPr>
                <w:sz w:val="24"/>
                <w:szCs w:val="24"/>
              </w:rPr>
            </w:pPr>
            <w:r w:rsidRPr="0059569F">
              <w:rPr>
                <w:sz w:val="24"/>
                <w:szCs w:val="24"/>
              </w:rPr>
              <w:t>Техническата и финансова оценка на всяко проектно предл</w:t>
            </w:r>
            <w:r>
              <w:rPr>
                <w:sz w:val="24"/>
                <w:szCs w:val="24"/>
              </w:rPr>
              <w:t xml:space="preserve">ожение се извършва от най-малко </w:t>
            </w:r>
            <w:r w:rsidRPr="0059569F">
              <w:rPr>
                <w:sz w:val="24"/>
                <w:szCs w:val="24"/>
              </w:rPr>
              <w:t>от двама членове на комисията, като членовете, представляващи публичния сектор не трябва да са повече от 50%. Те могат да бъдат подпомагани от помощник оценители. Окончателната оценка е средноаритметично от оценките на двамата оценители. При разлика между двете оценки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w:t>
            </w:r>
            <w:r w:rsidR="00481A68">
              <w:rPr>
                <w:sz w:val="24"/>
                <w:szCs w:val="24"/>
              </w:rPr>
              <w:t xml:space="preserve"> </w:t>
            </w:r>
            <w:r w:rsidRPr="0059569F">
              <w:rPr>
                <w:sz w:val="24"/>
                <w:szCs w:val="24"/>
              </w:rPr>
              <w:t>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59569F" w:rsidRPr="005B339B" w:rsidRDefault="0059569F" w:rsidP="0059569F">
            <w:pPr>
              <w:rPr>
                <w:sz w:val="24"/>
                <w:szCs w:val="24"/>
              </w:rPr>
            </w:pPr>
            <w:r w:rsidRPr="0059569F">
              <w:rPr>
                <w:sz w:val="24"/>
                <w:szCs w:val="24"/>
              </w:rPr>
              <w:t xml:space="preserve"> Когато проектно предложение е оценено от двама членове на комисията и едната оценка е </w:t>
            </w:r>
            <w:r w:rsidRPr="0059569F">
              <w:rPr>
                <w:sz w:val="24"/>
                <w:szCs w:val="24"/>
              </w:rPr>
              <w:lastRenderedPageBreak/>
              <w:t>под минималната допустима оценка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 аритметично от оценката на третото лице и сходната с неговата по отношение на праговете от първите две оценки</w:t>
            </w:r>
          </w:p>
          <w:p w:rsidR="009247F5" w:rsidRPr="005B339B" w:rsidRDefault="009247F5" w:rsidP="00F677A6">
            <w:pPr>
              <w:ind w:left="601" w:hanging="601"/>
              <w:rPr>
                <w:b/>
                <w:sz w:val="24"/>
                <w:szCs w:val="24"/>
              </w:rPr>
            </w:pPr>
            <w:r w:rsidRPr="005B339B">
              <w:rPr>
                <w:sz w:val="24"/>
                <w:szCs w:val="24"/>
              </w:rPr>
              <w:t xml:space="preserve"> </w:t>
            </w:r>
            <w:r w:rsidRPr="005B339B">
              <w:rPr>
                <w:b/>
                <w:sz w:val="24"/>
                <w:szCs w:val="24"/>
              </w:rPr>
              <w:t>ВАЖНО:</w:t>
            </w:r>
          </w:p>
          <w:p w:rsidR="009247F5" w:rsidRDefault="009247F5" w:rsidP="00481A68">
            <w:pPr>
              <w:rPr>
                <w:b/>
                <w:sz w:val="24"/>
                <w:szCs w:val="24"/>
                <w:shd w:val="clear" w:color="auto" w:fill="FEFEFE"/>
              </w:rPr>
            </w:pPr>
            <w:r w:rsidRPr="005B339B">
              <w:rPr>
                <w:b/>
                <w:sz w:val="24"/>
                <w:szCs w:val="24"/>
                <w:shd w:val="clear" w:color="auto" w:fill="FEFEFE"/>
              </w:rPr>
              <w:t>В процеса на техническа и финансова оценка председателят на комисията осигуря</w:t>
            </w:r>
            <w:r w:rsidR="00FE4705">
              <w:rPr>
                <w:b/>
                <w:sz w:val="24"/>
                <w:szCs w:val="24"/>
                <w:shd w:val="clear" w:color="auto" w:fill="FEFEFE"/>
              </w:rPr>
              <w:t xml:space="preserve">ва </w:t>
            </w:r>
            <w:r w:rsidRPr="005B339B">
              <w:rPr>
                <w:b/>
                <w:sz w:val="24"/>
                <w:szCs w:val="24"/>
                <w:shd w:val="clear" w:color="auto" w:fill="FEFEFE"/>
              </w:rPr>
              <w:t>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b/>
                <w:sz w:val="24"/>
                <w:szCs w:val="24"/>
                <w:shd w:val="clear" w:color="auto" w:fill="FEFEFE"/>
              </w:rPr>
              <w:t xml:space="preserve"> </w:t>
            </w:r>
          </w:p>
          <w:p w:rsidR="009247F5" w:rsidRPr="005B339B" w:rsidRDefault="009247F5" w:rsidP="00A412FB">
            <w:pPr>
              <w:jc w:val="left"/>
              <w:rPr>
                <w:sz w:val="24"/>
                <w:szCs w:val="24"/>
                <w:shd w:val="clear" w:color="auto" w:fill="FEFEFE"/>
              </w:rPr>
            </w:pPr>
            <w:r w:rsidRPr="005B339B">
              <w:rPr>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r w:rsidR="00A412FB">
              <w:rPr>
                <w:sz w:val="24"/>
                <w:szCs w:val="24"/>
                <w:shd w:val="clear" w:color="auto" w:fill="FEFEFE"/>
              </w:rPr>
              <w:t>.</w:t>
            </w:r>
          </w:p>
          <w:p w:rsidR="009247F5" w:rsidRPr="00EC3C2D" w:rsidRDefault="009247F5" w:rsidP="00A412FB">
            <w:pPr>
              <w:jc w:val="left"/>
              <w:rPr>
                <w:sz w:val="24"/>
                <w:szCs w:val="24"/>
                <w:shd w:val="clear" w:color="auto" w:fill="FEFEFE"/>
              </w:rPr>
            </w:pPr>
            <w:r w:rsidRPr="00EC3C2D">
              <w:rPr>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sz w:val="24"/>
                <w:szCs w:val="24"/>
                <w:shd w:val="clear" w:color="auto" w:fill="FEFEFE"/>
              </w:rPr>
              <w:t>.</w:t>
            </w:r>
          </w:p>
        </w:tc>
      </w:tr>
    </w:tbl>
    <w:p w:rsidR="009247F5" w:rsidRDefault="009247F5" w:rsidP="009247F5"/>
    <w:p w:rsidR="009247F5" w:rsidRPr="009247F5" w:rsidRDefault="009247F5" w:rsidP="009247F5"/>
    <w:p w:rsidR="00F2672E" w:rsidRDefault="00920404" w:rsidP="00920404">
      <w:pPr>
        <w:pStyle w:val="Heading1"/>
        <w:numPr>
          <w:ilvl w:val="0"/>
          <w:numId w:val="0"/>
        </w:numPr>
        <w:rPr>
          <w:rFonts w:ascii="Times New Roman" w:hAnsi="Times New Roman"/>
          <w:color w:val="auto"/>
          <w:sz w:val="24"/>
          <w:szCs w:val="24"/>
        </w:rPr>
      </w:pPr>
      <w:bookmarkStart w:id="47" w:name="_Toc479577171"/>
      <w:bookmarkStart w:id="48" w:name="_Toc63242682"/>
      <w:r>
        <w:rPr>
          <w:rFonts w:ascii="Times New Roman" w:hAnsi="Times New Roman"/>
          <w:color w:val="auto"/>
          <w:sz w:val="24"/>
          <w:szCs w:val="24"/>
        </w:rPr>
        <w:t>22.</w:t>
      </w:r>
      <w:r w:rsidR="00F2672E" w:rsidRPr="00C14964">
        <w:rPr>
          <w:rFonts w:ascii="Times New Roman" w:hAnsi="Times New Roman"/>
          <w:color w:val="auto"/>
          <w:sz w:val="24"/>
          <w:szCs w:val="24"/>
        </w:rPr>
        <w:t>Критерии и методика за оценка на проектните предложения :</w:t>
      </w:r>
      <w:bookmarkEnd w:id="47"/>
      <w:bookmarkEnd w:id="4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701"/>
      </w:tblGrid>
      <w:tr w:rsidR="00730F00" w:rsidRPr="003B6B23" w:rsidTr="00F677A6">
        <w:trPr>
          <w:trHeight w:val="369"/>
          <w:tblHeader/>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1B34B4">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 xml:space="preserve">КРИТЕРИИ ЗА </w:t>
            </w:r>
            <w:r w:rsidR="001B34B4">
              <w:rPr>
                <w:b/>
                <w:color w:val="244061"/>
                <w:sz w:val="24"/>
                <w:szCs w:val="24"/>
                <w:lang w:eastAsia="sr-Cyrl-CS"/>
              </w:rPr>
              <w:t>ОЦЕНКА НА ПРОЕКТИ ПО МРКА 21 ОТ СВОМР И ТЯХНАТА ТЕЖЕСТ</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Максимален брой точки</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Default="006E660B" w:rsidP="006E660B">
            <w:pPr>
              <w:numPr>
                <w:ilvl w:val="0"/>
                <w:numId w:val="35"/>
              </w:numPr>
              <w:tabs>
                <w:tab w:val="left" w:pos="356"/>
                <w:tab w:val="left" w:pos="601"/>
              </w:tabs>
              <w:spacing w:beforeLines="40" w:before="96" w:afterLines="40" w:after="96"/>
              <w:ind w:hanging="904"/>
              <w:rPr>
                <w:rFonts w:eastAsia="Calibri"/>
                <w:sz w:val="24"/>
                <w:szCs w:val="24"/>
                <w:lang w:eastAsia="en-US"/>
              </w:rPr>
            </w:pPr>
            <w:r w:rsidRPr="006E660B">
              <w:rPr>
                <w:rFonts w:eastAsia="Calibri"/>
                <w:sz w:val="24"/>
                <w:szCs w:val="24"/>
                <w:lang w:eastAsia="en-US"/>
              </w:rPr>
              <w:t xml:space="preserve"> Вид кандидат:</w:t>
            </w:r>
          </w:p>
          <w:p w:rsidR="006E660B" w:rsidRDefault="006E660B" w:rsidP="006E660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ЮЛНЦ или читалище:</w:t>
            </w:r>
            <w:r>
              <w:rPr>
                <w:rFonts w:eastAsia="Calibri"/>
                <w:sz w:val="24"/>
                <w:szCs w:val="24"/>
                <w:lang w:eastAsia="en-US"/>
              </w:rPr>
              <w:t xml:space="preserve"> 20 точки</w:t>
            </w:r>
          </w:p>
          <w:p w:rsidR="006E660B" w:rsidRPr="00730F00" w:rsidRDefault="006E660B" w:rsidP="006E660B">
            <w:pPr>
              <w:tabs>
                <w:tab w:val="left" w:pos="356"/>
                <w:tab w:val="left" w:pos="601"/>
              </w:tabs>
              <w:spacing w:beforeLines="40" w:before="96" w:afterLines="40" w:after="96"/>
              <w:ind w:left="1080" w:hanging="904"/>
              <w:rPr>
                <w:rFonts w:eastAsia="Calibri"/>
                <w:sz w:val="24"/>
                <w:szCs w:val="24"/>
                <w:lang w:eastAsia="en-US"/>
              </w:rPr>
            </w:pPr>
            <w:r>
              <w:rPr>
                <w:rFonts w:eastAsia="Calibri"/>
                <w:sz w:val="24"/>
                <w:szCs w:val="24"/>
                <w:lang w:eastAsia="en-US"/>
              </w:rPr>
              <w:t xml:space="preserve">* </w:t>
            </w:r>
            <w:r w:rsidRPr="006E660B">
              <w:rPr>
                <w:rFonts w:eastAsia="Calibri"/>
                <w:sz w:val="24"/>
                <w:szCs w:val="24"/>
                <w:lang w:eastAsia="en-US"/>
              </w:rPr>
              <w:t>Проектът е на община</w:t>
            </w:r>
            <w:r>
              <w:rPr>
                <w:rFonts w:eastAsia="Calibri"/>
                <w:sz w:val="24"/>
                <w:szCs w:val="24"/>
                <w:lang w:eastAsia="en-US"/>
              </w:rPr>
              <w:t>: 10 точки</w:t>
            </w:r>
          </w:p>
        </w:tc>
        <w:tc>
          <w:tcPr>
            <w:tcW w:w="1701" w:type="dxa"/>
            <w:shd w:val="clear" w:color="auto" w:fill="auto"/>
            <w:vAlign w:val="center"/>
          </w:tcPr>
          <w:p w:rsidR="00730F00" w:rsidRPr="00AA413D" w:rsidRDefault="006E660B" w:rsidP="007B5FFF">
            <w:pPr>
              <w:spacing w:before="120"/>
              <w:jc w:val="center"/>
              <w:rPr>
                <w:rFonts w:eastAsia="Calibri"/>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6E660B">
            <w:pPr>
              <w:numPr>
                <w:ilvl w:val="0"/>
                <w:numId w:val="35"/>
              </w:numPr>
              <w:tabs>
                <w:tab w:val="left" w:pos="356"/>
                <w:tab w:val="left" w:pos="601"/>
              </w:tabs>
              <w:ind w:left="318" w:hanging="142"/>
              <w:rPr>
                <w:rFonts w:eastAsia="Calibri"/>
                <w:sz w:val="24"/>
                <w:szCs w:val="24"/>
                <w:lang w:eastAsia="en-US"/>
              </w:rPr>
            </w:pPr>
            <w:r w:rsidRPr="006E660B">
              <w:rPr>
                <w:rFonts w:eastAsia="Calibri"/>
                <w:sz w:val="24"/>
                <w:szCs w:val="24"/>
                <w:lang w:eastAsia="en-US"/>
              </w:rPr>
              <w:t>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tc>
        <w:tc>
          <w:tcPr>
            <w:tcW w:w="1701" w:type="dxa"/>
            <w:vAlign w:val="center"/>
          </w:tcPr>
          <w:p w:rsidR="00730F00" w:rsidRPr="00AA413D" w:rsidRDefault="006E660B" w:rsidP="007B5FFF">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6E660B" w:rsidP="006E660B">
            <w:pPr>
              <w:numPr>
                <w:ilvl w:val="0"/>
                <w:numId w:val="35"/>
              </w:numPr>
              <w:tabs>
                <w:tab w:val="left" w:pos="356"/>
                <w:tab w:val="left" w:pos="601"/>
              </w:tabs>
              <w:ind w:left="460"/>
              <w:rPr>
                <w:rFonts w:eastAsia="Calibri"/>
                <w:sz w:val="24"/>
                <w:szCs w:val="24"/>
                <w:lang w:eastAsia="en-US"/>
              </w:rPr>
            </w:pPr>
            <w:r w:rsidRPr="006E660B">
              <w:rPr>
                <w:rFonts w:eastAsia="Calibri"/>
                <w:sz w:val="24"/>
                <w:szCs w:val="24"/>
                <w:lang w:eastAsia="en-US"/>
              </w:rPr>
              <w:t>Проектът се реализира на територията на повече от 2 населени места на територията на МИГ</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2F10A6">
            <w:pPr>
              <w:tabs>
                <w:tab w:val="left" w:pos="-284"/>
                <w:tab w:val="left" w:pos="0"/>
                <w:tab w:val="left" w:pos="356"/>
                <w:tab w:val="left" w:pos="601"/>
              </w:tabs>
              <w:spacing w:beforeLines="60" w:before="144" w:afterLines="60" w:after="144"/>
              <w:rPr>
                <w:rFonts w:eastAsia="Calibri"/>
                <w:sz w:val="24"/>
                <w:szCs w:val="24"/>
                <w:lang w:eastAsia="en-US"/>
              </w:rPr>
            </w:pPr>
            <w:r w:rsidRPr="002F10A6">
              <w:rPr>
                <w:rFonts w:eastAsia="Calibri"/>
                <w:sz w:val="24"/>
                <w:szCs w:val="24"/>
                <w:lang w:eastAsia="en-US"/>
              </w:rPr>
              <w:t>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tc>
        <w:tc>
          <w:tcPr>
            <w:tcW w:w="1701" w:type="dxa"/>
            <w:vAlign w:val="center"/>
          </w:tcPr>
          <w:p w:rsidR="00730F00" w:rsidRPr="00AA413D" w:rsidRDefault="002F10A6" w:rsidP="002F10A6">
            <w:pPr>
              <w:spacing w:before="120"/>
              <w:jc w:val="center"/>
              <w:rPr>
                <w:rFonts w:eastAsia="Calibri"/>
                <w:b/>
                <w:szCs w:val="24"/>
                <w:lang w:eastAsia="en-US"/>
              </w:rPr>
            </w:pPr>
            <w:r>
              <w:rPr>
                <w:rFonts w:eastAsia="Calibri"/>
                <w:b/>
                <w:szCs w:val="24"/>
                <w:lang w:eastAsia="en-US"/>
              </w:rPr>
              <w:t>20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2F10A6" w:rsidRDefault="002F10A6" w:rsidP="001359A0">
            <w:pPr>
              <w:pStyle w:val="ListParagraph"/>
              <w:tabs>
                <w:tab w:val="left" w:pos="397"/>
                <w:tab w:val="left" w:pos="972"/>
              </w:tabs>
              <w:spacing w:before="120"/>
              <w:ind w:left="176"/>
              <w:rPr>
                <w:rFonts w:eastAsia="Calibri"/>
                <w:sz w:val="24"/>
                <w:szCs w:val="24"/>
                <w:lang w:eastAsia="en-US"/>
              </w:rPr>
            </w:pPr>
            <w:r w:rsidRPr="002F10A6">
              <w:rPr>
                <w:rFonts w:eastAsia="Calibri"/>
                <w:sz w:val="24"/>
                <w:szCs w:val="24"/>
                <w:lang w:eastAsia="en-US"/>
              </w:rPr>
              <w:t>5. Проектът включва дейности за популяризиране на опазването на околната среда:</w:t>
            </w:r>
          </w:p>
        </w:tc>
        <w:tc>
          <w:tcPr>
            <w:tcW w:w="1701" w:type="dxa"/>
            <w:vAlign w:val="center"/>
          </w:tcPr>
          <w:p w:rsidR="00730F00" w:rsidRPr="00AA413D" w:rsidRDefault="002F10A6" w:rsidP="007B5FFF">
            <w:pPr>
              <w:spacing w:before="120"/>
              <w:jc w:val="center"/>
              <w:rPr>
                <w:rFonts w:eastAsia="Calibri"/>
                <w:b/>
                <w:szCs w:val="24"/>
                <w:lang w:eastAsia="en-US"/>
              </w:rPr>
            </w:pPr>
            <w:r>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2F10A6" w:rsidP="001359A0">
            <w:pPr>
              <w:tabs>
                <w:tab w:val="left" w:pos="498"/>
                <w:tab w:val="left" w:pos="972"/>
              </w:tabs>
              <w:spacing w:before="120"/>
              <w:ind w:left="318" w:hanging="142"/>
              <w:rPr>
                <w:rFonts w:eastAsia="Calibri"/>
                <w:sz w:val="24"/>
                <w:szCs w:val="24"/>
                <w:lang w:eastAsia="en-US"/>
              </w:rPr>
            </w:pPr>
            <w:r w:rsidRPr="002F10A6">
              <w:rPr>
                <w:rFonts w:eastAsia="Calibri"/>
                <w:sz w:val="24"/>
                <w:szCs w:val="24"/>
                <w:lang w:eastAsia="en-US"/>
              </w:rPr>
              <w:t>6.Проектът включва дейности представящи обичай/традиция/</w:t>
            </w:r>
            <w:r w:rsidR="001359A0">
              <w:rPr>
                <w:rFonts w:eastAsia="Calibri"/>
                <w:sz w:val="24"/>
                <w:szCs w:val="24"/>
                <w:lang w:eastAsia="en-US"/>
              </w:rPr>
              <w:t xml:space="preserve"> </w:t>
            </w:r>
            <w:r w:rsidRPr="002F10A6">
              <w:rPr>
                <w:rFonts w:eastAsia="Calibri"/>
                <w:sz w:val="24"/>
                <w:szCs w:val="24"/>
                <w:lang w:eastAsia="en-US"/>
              </w:rPr>
              <w:t>занаят/кулинарна традиция/ честване на исторически дати и празници, характерни за етническите малцинства на територията МИГ:</w:t>
            </w:r>
          </w:p>
        </w:tc>
        <w:tc>
          <w:tcPr>
            <w:tcW w:w="1701" w:type="dxa"/>
            <w:vAlign w:val="center"/>
          </w:tcPr>
          <w:p w:rsidR="00730F00" w:rsidRPr="00AA413D" w:rsidRDefault="002F10A6" w:rsidP="007B5FFF">
            <w:pPr>
              <w:spacing w:before="120"/>
              <w:jc w:val="center"/>
              <w:rPr>
                <w:rFonts w:eastAsia="Calibri"/>
                <w:b/>
                <w:szCs w:val="24"/>
                <w:lang w:eastAsia="en-US"/>
              </w:rPr>
            </w:pPr>
            <w:r>
              <w:rPr>
                <w:rFonts w:eastAsia="Calibri"/>
                <w:b/>
                <w:szCs w:val="24"/>
                <w:lang w:eastAsia="en-US"/>
              </w:rPr>
              <w:t>20</w:t>
            </w:r>
          </w:p>
        </w:tc>
      </w:tr>
      <w:tr w:rsidR="00730F00" w:rsidRPr="003B6B23" w:rsidTr="0023772F">
        <w:trPr>
          <w:trHeight w:val="515"/>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tabs>
                <w:tab w:val="left" w:pos="720"/>
                <w:tab w:val="num" w:pos="1800"/>
                <w:tab w:val="center" w:pos="4153"/>
                <w:tab w:val="right" w:pos="8306"/>
              </w:tabs>
              <w:jc w:val="right"/>
              <w:rPr>
                <w:b/>
                <w:color w:val="244061"/>
                <w:sz w:val="24"/>
                <w:szCs w:val="24"/>
                <w:lang w:eastAsia="sr-Cyrl-CS"/>
              </w:rPr>
            </w:pPr>
            <w:r w:rsidRPr="003B6B23">
              <w:rPr>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jc w:val="center"/>
              <w:rPr>
                <w:b/>
                <w:color w:val="244061"/>
                <w:sz w:val="24"/>
                <w:szCs w:val="24"/>
                <w:lang w:eastAsia="sr-Cyrl-CS"/>
              </w:rPr>
            </w:pPr>
            <w:r>
              <w:rPr>
                <w:b/>
                <w:color w:val="244061"/>
                <w:sz w:val="24"/>
                <w:szCs w:val="24"/>
                <w:lang w:eastAsia="sr-Cyrl-CS"/>
              </w:rPr>
              <w:t>100</w:t>
            </w:r>
          </w:p>
        </w:tc>
      </w:tr>
    </w:tbl>
    <w:p w:rsidR="003B6B23" w:rsidRDefault="003B6B23" w:rsidP="003B6B23">
      <w:pPr>
        <w:rPr>
          <w:lang w:val="en-US"/>
        </w:rPr>
      </w:pPr>
    </w:p>
    <w:p w:rsidR="003363A4" w:rsidRPr="00944B0E" w:rsidRDefault="003363A4" w:rsidP="00944B0E">
      <w:pPr>
        <w:tabs>
          <w:tab w:val="left" w:pos="498"/>
          <w:tab w:val="left" w:pos="972"/>
        </w:tabs>
        <w:spacing w:before="120"/>
        <w:rPr>
          <w:rFonts w:eastAsia="Calibri"/>
          <w:sz w:val="24"/>
          <w:szCs w:val="24"/>
          <w:lang w:eastAsia="en-US"/>
        </w:rPr>
      </w:pPr>
      <w:r w:rsidRPr="00944B0E">
        <w:rPr>
          <w:rFonts w:eastAsia="Calibri"/>
          <w:sz w:val="24"/>
          <w:szCs w:val="24"/>
          <w:lang w:eastAsia="en-US"/>
        </w:rPr>
        <w:lastRenderedPageBreak/>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10 т.</w:t>
      </w:r>
    </w:p>
    <w:p w:rsidR="00623E4B" w:rsidRDefault="00623E4B" w:rsidP="00393F27">
      <w:pPr>
        <w:spacing w:line="240" w:lineRule="auto"/>
        <w:rPr>
          <w:color w:val="FF0000"/>
          <w:sz w:val="24"/>
          <w:szCs w:val="24"/>
        </w:rPr>
      </w:pPr>
    </w:p>
    <w:p w:rsidR="00623887" w:rsidRPr="00623887" w:rsidRDefault="00623887" w:rsidP="006238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623887">
        <w:rPr>
          <w:sz w:val="24"/>
          <w:szCs w:val="24"/>
        </w:rPr>
        <w:t>ВАЖНО! 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623887" w:rsidRPr="00623887" w:rsidRDefault="00623887" w:rsidP="006238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623887">
        <w:rPr>
          <w:sz w:val="24"/>
          <w:szCs w:val="24"/>
        </w:rPr>
        <w:t>1. Проекти, възстановили/съхранили/оживили повече от един обичай/традиция /занаят/кулинарна традиция/ честване на исторически дати и местни празници, характерни за територията МИГ;</w:t>
      </w:r>
    </w:p>
    <w:p w:rsidR="00623887" w:rsidRPr="00623887" w:rsidRDefault="00623887" w:rsidP="006238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623887">
        <w:rPr>
          <w:sz w:val="24"/>
          <w:szCs w:val="24"/>
        </w:rPr>
        <w:t>2.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623887" w:rsidRPr="00623887" w:rsidRDefault="00623887" w:rsidP="006238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623887">
        <w:rPr>
          <w:sz w:val="24"/>
          <w:szCs w:val="24"/>
        </w:rPr>
        <w:t xml:space="preserve">Допълнителни точки по горепосочените критерии няма да бъдат присъждани на проектното предложение. </w:t>
      </w:r>
    </w:p>
    <w:p w:rsidR="00433677" w:rsidRPr="00512A47" w:rsidRDefault="00623887" w:rsidP="0062388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623887">
        <w:rPr>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623887" w:rsidRDefault="00623887" w:rsidP="00433677">
      <w:pPr>
        <w:rPr>
          <w:sz w:val="24"/>
          <w:szCs w:val="24"/>
        </w:rPr>
      </w:pPr>
    </w:p>
    <w:p w:rsidR="007A3B97" w:rsidRDefault="00433677" w:rsidP="00433677">
      <w:pPr>
        <w:rPr>
          <w:sz w:val="24"/>
          <w:szCs w:val="24"/>
        </w:rPr>
      </w:pPr>
      <w:r w:rsidRPr="00512A47">
        <w:rPr>
          <w:sz w:val="24"/>
          <w:szCs w:val="24"/>
        </w:rPr>
        <w:t xml:space="preserve">В случай, че проектните предложения имат равен брой точки и </w:t>
      </w:r>
      <w:r w:rsidR="00623887">
        <w:rPr>
          <w:sz w:val="24"/>
          <w:szCs w:val="24"/>
        </w:rPr>
        <w:t>след прилагането на допълнителното приритизиране/класиране</w:t>
      </w:r>
      <w:r w:rsidRPr="00512A47">
        <w:rPr>
          <w:sz w:val="24"/>
          <w:szCs w:val="24"/>
        </w:rPr>
        <w:t xml:space="preserve"> и при недостатъчен бюджет по процедурата</w:t>
      </w:r>
      <w:r w:rsidR="00623887">
        <w:rPr>
          <w:sz w:val="24"/>
          <w:szCs w:val="24"/>
        </w:rPr>
        <w:t>,</w:t>
      </w:r>
      <w:r w:rsidRPr="00512A47">
        <w:rPr>
          <w:sz w:val="24"/>
          <w:szCs w:val="24"/>
        </w:rPr>
        <w:t xml:space="preserve"> същите ще останат в списък на резервните предложения.</w:t>
      </w:r>
    </w:p>
    <w:p w:rsidR="00433677" w:rsidRDefault="00433677" w:rsidP="00433677">
      <w:pPr>
        <w:rPr>
          <w:b/>
          <w:sz w:val="24"/>
          <w:szCs w:val="24"/>
        </w:rPr>
      </w:pPr>
    </w:p>
    <w:p w:rsidR="007A7353" w:rsidRPr="007A7353" w:rsidRDefault="007A7353" w:rsidP="007A7353">
      <w:pPr>
        <w:rPr>
          <w:b/>
          <w:sz w:val="24"/>
          <w:szCs w:val="24"/>
        </w:rPr>
      </w:pPr>
    </w:p>
    <w:p w:rsidR="007A7353" w:rsidRPr="007A7353" w:rsidRDefault="007A7353" w:rsidP="007A7353">
      <w:pPr>
        <w:rPr>
          <w:sz w:val="24"/>
          <w:szCs w:val="24"/>
        </w:rPr>
      </w:pPr>
      <w:r w:rsidRPr="007A7353">
        <w:rPr>
          <w:b/>
          <w:sz w:val="24"/>
          <w:szCs w:val="24"/>
        </w:rPr>
        <w:t xml:space="preserve">ВАЖНО: </w:t>
      </w:r>
      <w:r w:rsidRPr="007A7353">
        <w:rPr>
          <w:sz w:val="24"/>
          <w:szCs w:val="24"/>
        </w:rPr>
        <w:t>Дефиниции за целите на техническата и финансова оценка и прилагането на критериите за подбор на проекти:</w:t>
      </w:r>
    </w:p>
    <w:p w:rsidR="007A7353" w:rsidRPr="007A7353" w:rsidRDefault="007A7353" w:rsidP="007A7353">
      <w:pPr>
        <w:rPr>
          <w:b/>
          <w:sz w:val="24"/>
          <w:szCs w:val="24"/>
        </w:rPr>
      </w:pPr>
      <w:r w:rsidRPr="007A7353">
        <w:rPr>
          <w:b/>
          <w:sz w:val="24"/>
          <w:szCs w:val="24"/>
        </w:rPr>
        <w:t>Относно Критерии 1. Вид кандидат:/Проектът е на ЮЛНЦ или читалище/Проектът е на община:</w:t>
      </w:r>
    </w:p>
    <w:p w:rsidR="007A7353" w:rsidRPr="007A7353" w:rsidRDefault="007A7353" w:rsidP="007A7353">
      <w:pPr>
        <w:rPr>
          <w:sz w:val="24"/>
          <w:szCs w:val="24"/>
        </w:rPr>
      </w:pPr>
      <w:r w:rsidRPr="007A7353">
        <w:rPr>
          <w:sz w:val="24"/>
          <w:szCs w:val="24"/>
        </w:rPr>
        <w:t>Проектът ще получи точки по критерия, съгласно представената в т. 2 „Данни за кандидата“ от Формуляра за кандидатстване информация относно типа на организацията и извършена проверка в Търговския регистър и регистъра на ЮЛНЦ.</w:t>
      </w:r>
    </w:p>
    <w:p w:rsidR="007A7353" w:rsidRPr="007A7353" w:rsidRDefault="007A7353" w:rsidP="007A7353">
      <w:pPr>
        <w:rPr>
          <w:sz w:val="24"/>
          <w:szCs w:val="24"/>
        </w:rPr>
      </w:pPr>
    </w:p>
    <w:p w:rsidR="007A7353" w:rsidRPr="007A7353" w:rsidRDefault="007A7353" w:rsidP="007A7353">
      <w:pPr>
        <w:rPr>
          <w:b/>
          <w:sz w:val="24"/>
          <w:szCs w:val="24"/>
        </w:rPr>
      </w:pPr>
      <w:r w:rsidRPr="007A7353">
        <w:rPr>
          <w:b/>
          <w:sz w:val="24"/>
          <w:szCs w:val="24"/>
        </w:rPr>
        <w:t>Относно Критерий 2. Проекти, възстановили/съхранили/оживили повече от един обичай/традиция/занаят/кулинарна традиция/ честване на исторически дати и местни празници, характерни за територията МИГ:</w:t>
      </w:r>
    </w:p>
    <w:p w:rsidR="007A7353" w:rsidRPr="007A7353" w:rsidRDefault="007A7353" w:rsidP="007A7353">
      <w:pPr>
        <w:rPr>
          <w:sz w:val="24"/>
          <w:szCs w:val="24"/>
        </w:rPr>
      </w:pPr>
      <w:r w:rsidRPr="007A7353">
        <w:rPr>
          <w:sz w:val="24"/>
          <w:szCs w:val="24"/>
        </w:rPr>
        <w:t xml:space="preserve">Проектът ще получи точки, в случай че кандидатът обоснове, че проектът възстановява/съхранява/оживява повече от един обичай/традиция/занаят/кулинарна традиция/ честване на исторически дати и местни празници, характерни за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7A7353" w:rsidRPr="007A7353" w:rsidRDefault="007A7353" w:rsidP="007A7353">
      <w:pPr>
        <w:rPr>
          <w:sz w:val="24"/>
          <w:szCs w:val="24"/>
        </w:rPr>
      </w:pPr>
    </w:p>
    <w:p w:rsidR="007A7353" w:rsidRPr="007A7353" w:rsidRDefault="007A7353" w:rsidP="007A7353">
      <w:pPr>
        <w:rPr>
          <w:b/>
          <w:sz w:val="24"/>
          <w:szCs w:val="24"/>
        </w:rPr>
      </w:pPr>
      <w:r w:rsidRPr="007A7353">
        <w:rPr>
          <w:b/>
          <w:sz w:val="24"/>
          <w:szCs w:val="24"/>
        </w:rPr>
        <w:t xml:space="preserve">Относно Критерий 3. Проектът се реализира на територията на повече от 2 населени места на територията на МИГ </w:t>
      </w:r>
    </w:p>
    <w:p w:rsidR="007A7353" w:rsidRPr="007A7353" w:rsidRDefault="007A7353" w:rsidP="007A7353">
      <w:pPr>
        <w:rPr>
          <w:sz w:val="24"/>
          <w:szCs w:val="24"/>
        </w:rPr>
      </w:pPr>
      <w:r w:rsidRPr="007A7353">
        <w:rPr>
          <w:sz w:val="24"/>
          <w:szCs w:val="24"/>
        </w:rPr>
        <w:t>Проектът ще получи точки по критерия, съгласно представената в т. 1 „Основни данни“ от Формуляра за кандидатстване информация относно местонахождение (място на изпълнение на проекта и съобразно представената в т. 11 „Допълнителна информация необходима за оценка на проектното предложение“ от Формуляра за кандидатстване информация.</w:t>
      </w:r>
    </w:p>
    <w:p w:rsidR="007A7353" w:rsidRPr="007A7353" w:rsidRDefault="007A7353" w:rsidP="007A7353">
      <w:pPr>
        <w:rPr>
          <w:sz w:val="24"/>
          <w:szCs w:val="24"/>
        </w:rPr>
      </w:pPr>
    </w:p>
    <w:p w:rsidR="007A7353" w:rsidRPr="007A7353" w:rsidRDefault="007A7353" w:rsidP="007A7353">
      <w:pPr>
        <w:rPr>
          <w:b/>
          <w:sz w:val="24"/>
          <w:szCs w:val="24"/>
        </w:rPr>
      </w:pPr>
      <w:r w:rsidRPr="007A7353">
        <w:rPr>
          <w:b/>
          <w:sz w:val="24"/>
          <w:szCs w:val="24"/>
        </w:rPr>
        <w:t>Относно 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7A7353">
      <w:pPr>
        <w:rPr>
          <w:sz w:val="24"/>
          <w:szCs w:val="24"/>
        </w:rPr>
      </w:pPr>
      <w:r w:rsidRPr="007A7353">
        <w:rPr>
          <w:sz w:val="24"/>
          <w:szCs w:val="24"/>
        </w:rPr>
        <w:t xml:space="preserve">Проектът ще получи точки, в случай че </w:t>
      </w:r>
    </w:p>
    <w:p w:rsidR="007A7353" w:rsidRPr="007A7353" w:rsidRDefault="007A7353" w:rsidP="007A7353">
      <w:pPr>
        <w:rPr>
          <w:sz w:val="24"/>
          <w:szCs w:val="24"/>
        </w:rPr>
      </w:pPr>
      <w:r w:rsidRPr="007A7353">
        <w:rPr>
          <w:sz w:val="24"/>
          <w:szCs w:val="24"/>
        </w:rPr>
        <w:t>Кандидатът обоснове, че проектът предвижда пренасянето на културен опит, знания, умения и традиции между различните поколения.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7A7353">
      <w:pPr>
        <w:rPr>
          <w:sz w:val="24"/>
          <w:szCs w:val="24"/>
        </w:rPr>
      </w:pPr>
      <w:r w:rsidRPr="007A7353">
        <w:rPr>
          <w:sz w:val="24"/>
          <w:szCs w:val="24"/>
        </w:rPr>
        <w:t>Кандидатът представи решение на компетентния орган за включване в  създаването и поставянето на театрално представление, концерт и/или други сценични представления на местни самодейци от територията на МИГ.</w:t>
      </w:r>
    </w:p>
    <w:p w:rsidR="007A7353" w:rsidRPr="007A7353" w:rsidRDefault="007A7353" w:rsidP="007A7353">
      <w:pPr>
        <w:rPr>
          <w:sz w:val="24"/>
          <w:szCs w:val="24"/>
        </w:rPr>
      </w:pPr>
    </w:p>
    <w:p w:rsidR="007A7353" w:rsidRPr="007A7353" w:rsidRDefault="007A7353" w:rsidP="007A7353">
      <w:pPr>
        <w:rPr>
          <w:b/>
          <w:sz w:val="24"/>
          <w:szCs w:val="24"/>
        </w:rPr>
      </w:pPr>
      <w:r w:rsidRPr="007A7353">
        <w:rPr>
          <w:b/>
          <w:sz w:val="24"/>
          <w:szCs w:val="24"/>
        </w:rPr>
        <w:t xml:space="preserve">Относно Критерий 5. Проектът включва дейности за популяризиране на опазването на околната среда: </w:t>
      </w:r>
    </w:p>
    <w:p w:rsidR="007A7353" w:rsidRPr="007A7353" w:rsidRDefault="007A7353" w:rsidP="007A7353">
      <w:pPr>
        <w:rPr>
          <w:sz w:val="24"/>
          <w:szCs w:val="24"/>
        </w:rPr>
      </w:pPr>
      <w:r w:rsidRPr="007A7353">
        <w:rPr>
          <w:sz w:val="24"/>
          <w:szCs w:val="24"/>
        </w:rPr>
        <w:t>Проектът ще получи точки, в случай че кандидатът обоснове, че в проекта са включени дейности за популяризиране на опазването на околната среда.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w:t>
      </w:r>
    </w:p>
    <w:p w:rsidR="007A7353" w:rsidRPr="007A7353" w:rsidRDefault="007A7353" w:rsidP="007A7353">
      <w:pPr>
        <w:rPr>
          <w:sz w:val="24"/>
          <w:szCs w:val="24"/>
        </w:rPr>
      </w:pPr>
    </w:p>
    <w:p w:rsidR="007A7353" w:rsidRPr="007A7353" w:rsidRDefault="007A7353" w:rsidP="007A7353">
      <w:pPr>
        <w:rPr>
          <w:b/>
          <w:sz w:val="24"/>
          <w:szCs w:val="24"/>
        </w:rPr>
      </w:pPr>
      <w:r w:rsidRPr="007A7353">
        <w:rPr>
          <w:b/>
          <w:sz w:val="24"/>
          <w:szCs w:val="24"/>
        </w:rPr>
        <w:t xml:space="preserve">Относно Критерий 6.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w:t>
      </w:r>
    </w:p>
    <w:p w:rsidR="007A7353" w:rsidRPr="007A7353" w:rsidRDefault="007A7353" w:rsidP="007A7353">
      <w:pPr>
        <w:rPr>
          <w:sz w:val="24"/>
          <w:szCs w:val="24"/>
        </w:rPr>
      </w:pPr>
      <w:r w:rsidRPr="007A7353">
        <w:rPr>
          <w:sz w:val="24"/>
          <w:szCs w:val="24"/>
        </w:rPr>
        <w:t>Проектът ще получи точки, в случай че:</w:t>
      </w:r>
    </w:p>
    <w:p w:rsidR="007A7353" w:rsidRPr="007A7353" w:rsidRDefault="007A7353" w:rsidP="007A7353">
      <w:pPr>
        <w:rPr>
          <w:sz w:val="24"/>
          <w:szCs w:val="24"/>
        </w:rPr>
      </w:pPr>
      <w:r w:rsidRPr="007A7353">
        <w:rPr>
          <w:sz w:val="24"/>
          <w:szCs w:val="24"/>
        </w:rPr>
        <w:t>Кандидатът обоснове, че 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и</w:t>
      </w:r>
    </w:p>
    <w:p w:rsidR="007A7353" w:rsidRPr="007A7353" w:rsidRDefault="007A7353" w:rsidP="007A7353">
      <w:pPr>
        <w:rPr>
          <w:sz w:val="24"/>
          <w:szCs w:val="24"/>
        </w:rPr>
      </w:pPr>
      <w:r w:rsidRPr="007A7353">
        <w:rPr>
          <w:sz w:val="24"/>
          <w:szCs w:val="24"/>
        </w:rPr>
        <w:lastRenderedPageBreak/>
        <w:t>Кандидатът представи 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p>
    <w:p w:rsidR="005F1D40" w:rsidRPr="007A7353" w:rsidRDefault="005F1D40" w:rsidP="005F1D40">
      <w:pPr>
        <w:rPr>
          <w:sz w:val="24"/>
          <w:szCs w:val="24"/>
        </w:rPr>
      </w:pPr>
    </w:p>
    <w:p w:rsidR="009247F5" w:rsidRPr="009247F5" w:rsidRDefault="00920404" w:rsidP="009247F5">
      <w:pPr>
        <w:pStyle w:val="Heading1"/>
        <w:numPr>
          <w:ilvl w:val="0"/>
          <w:numId w:val="0"/>
        </w:numPr>
        <w:rPr>
          <w:rFonts w:ascii="Times New Roman" w:hAnsi="Times New Roman"/>
          <w:color w:val="auto"/>
          <w:sz w:val="24"/>
          <w:szCs w:val="24"/>
        </w:rPr>
      </w:pPr>
      <w:bookmarkStart w:id="49" w:name="_Toc479577172"/>
      <w:bookmarkStart w:id="50" w:name="_Toc63242683"/>
      <w:bookmarkStart w:id="51" w:name="OLE_LINK34"/>
      <w:bookmarkStart w:id="52" w:name="OLE_LINK35"/>
      <w:r>
        <w:rPr>
          <w:rFonts w:ascii="Times New Roman" w:hAnsi="Times New Roman"/>
          <w:color w:val="auto"/>
          <w:sz w:val="24"/>
          <w:szCs w:val="24"/>
        </w:rPr>
        <w:t>23.</w:t>
      </w:r>
      <w:r w:rsidR="00F2672E" w:rsidRPr="000D55EC">
        <w:rPr>
          <w:rFonts w:ascii="Times New Roman" w:hAnsi="Times New Roman"/>
          <w:color w:val="auto"/>
          <w:sz w:val="24"/>
          <w:szCs w:val="24"/>
        </w:rPr>
        <w:t>Начин на подаване на проектните предложения/концепциите за проектни предложения :</w:t>
      </w:r>
      <w:bookmarkEnd w:id="49"/>
      <w:bookmarkEnd w:id="50"/>
    </w:p>
    <w:tbl>
      <w:tblPr>
        <w:tblStyle w:val="TableGrid"/>
        <w:tblW w:w="0" w:type="auto"/>
        <w:tblLook w:val="04A0" w:firstRow="1" w:lastRow="0" w:firstColumn="1" w:lastColumn="0" w:noHBand="0" w:noVBand="1"/>
      </w:tblPr>
      <w:tblGrid>
        <w:gridCol w:w="9212"/>
      </w:tblGrid>
      <w:tr w:rsidR="009247F5" w:rsidTr="004F6D46">
        <w:tc>
          <w:tcPr>
            <w:tcW w:w="9212" w:type="dxa"/>
          </w:tcPr>
          <w:p w:rsidR="009247F5" w:rsidRPr="00AE35D9" w:rsidRDefault="009247F5" w:rsidP="004F6D46">
            <w:pPr>
              <w:rPr>
                <w:sz w:val="24"/>
                <w:szCs w:val="24"/>
                <w:shd w:val="clear" w:color="auto" w:fill="FEFEFE"/>
              </w:rPr>
            </w:pPr>
            <w:r w:rsidRPr="00AE35D9">
              <w:rPr>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247F5" w:rsidRPr="00AE35D9" w:rsidRDefault="009247F5" w:rsidP="004F6D46">
            <w:pPr>
              <w:rPr>
                <w:sz w:val="24"/>
                <w:szCs w:val="24"/>
                <w:shd w:val="clear" w:color="auto" w:fill="FEFEFE"/>
              </w:rPr>
            </w:pPr>
            <w:r w:rsidRPr="00AE35D9">
              <w:rPr>
                <w:sz w:val="24"/>
                <w:szCs w:val="24"/>
                <w:shd w:val="clear" w:color="auto" w:fill="FEFEFE"/>
              </w:rPr>
              <w:t xml:space="preserve">2. Условията за кандидатстване </w:t>
            </w:r>
            <w:r w:rsidRPr="00AE35D9" w:rsidDel="00932679">
              <w:rPr>
                <w:sz w:val="24"/>
                <w:szCs w:val="24"/>
                <w:shd w:val="clear" w:color="auto" w:fill="FEFEFE"/>
              </w:rPr>
              <w:t>мо</w:t>
            </w:r>
            <w:r w:rsidRPr="00AE35D9">
              <w:rPr>
                <w:sz w:val="24"/>
                <w:szCs w:val="24"/>
                <w:shd w:val="clear" w:color="auto" w:fill="FEFEFE"/>
              </w:rPr>
              <w:t>гат</w:t>
            </w:r>
            <w:r w:rsidRPr="00AE35D9" w:rsidDel="00932679">
              <w:rPr>
                <w:sz w:val="24"/>
                <w:szCs w:val="24"/>
                <w:shd w:val="clear" w:color="auto" w:fill="FEFEFE"/>
              </w:rPr>
              <w:t xml:space="preserve"> да бъд</w:t>
            </w:r>
            <w:r w:rsidRPr="00AE35D9">
              <w:rPr>
                <w:sz w:val="24"/>
                <w:szCs w:val="24"/>
                <w:shd w:val="clear" w:color="auto" w:fill="FEFEFE"/>
              </w:rPr>
              <w:t>ат</w:t>
            </w:r>
            <w:r w:rsidRPr="00AE35D9" w:rsidDel="00932679">
              <w:rPr>
                <w:sz w:val="24"/>
                <w:szCs w:val="24"/>
                <w:shd w:val="clear" w:color="auto" w:fill="FEFEFE"/>
              </w:rPr>
              <w:t xml:space="preserve"> изменян</w:t>
            </w:r>
            <w:r w:rsidRPr="00AE35D9">
              <w:rPr>
                <w:sz w:val="24"/>
                <w:szCs w:val="24"/>
                <w:shd w:val="clear" w:color="auto" w:fill="FEFEFE"/>
              </w:rPr>
              <w:t>и</w:t>
            </w:r>
            <w:r w:rsidRPr="00AE35D9" w:rsidDel="00932679">
              <w:rPr>
                <w:sz w:val="24"/>
                <w:szCs w:val="24"/>
                <w:shd w:val="clear" w:color="auto" w:fill="FEFEFE"/>
              </w:rPr>
              <w:t xml:space="preserve"> при условията на чл. 26, ал. 7 от ЗУСЕСИФ.</w:t>
            </w:r>
          </w:p>
          <w:p w:rsidR="009247F5" w:rsidRPr="00997CD7" w:rsidRDefault="009247F5" w:rsidP="004F6D46">
            <w:pPr>
              <w:rPr>
                <w:color w:val="FF0000"/>
                <w:sz w:val="24"/>
                <w:szCs w:val="24"/>
                <w:shd w:val="clear" w:color="auto" w:fill="FEFEFE"/>
              </w:rPr>
            </w:pPr>
            <w:r>
              <w:rPr>
                <w:sz w:val="24"/>
                <w:szCs w:val="24"/>
                <w:shd w:val="clear" w:color="auto" w:fill="FEFEFE"/>
              </w:rPr>
              <w:t>3</w:t>
            </w:r>
            <w:r w:rsidRPr="00AE35D9">
              <w:rPr>
                <w:sz w:val="24"/>
                <w:szCs w:val="24"/>
                <w:shd w:val="clear" w:color="auto" w:fill="FEFEFE"/>
              </w:rPr>
              <w:t xml:space="preserve">. </w:t>
            </w:r>
            <w:r w:rsidRPr="00161FDB">
              <w:rPr>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9247F5" w:rsidRPr="00AE35D9" w:rsidRDefault="009247F5" w:rsidP="004F6D46">
            <w:pPr>
              <w:rPr>
                <w:sz w:val="24"/>
                <w:szCs w:val="24"/>
                <w:shd w:val="clear" w:color="auto" w:fill="FEFEFE"/>
              </w:rPr>
            </w:pPr>
            <w:r>
              <w:rPr>
                <w:sz w:val="24"/>
                <w:szCs w:val="24"/>
                <w:shd w:val="clear" w:color="auto" w:fill="FEFEFE"/>
              </w:rPr>
              <w:t>4</w:t>
            </w:r>
            <w:r w:rsidRPr="00AE35D9">
              <w:rPr>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9247F5" w:rsidRPr="00AE35D9" w:rsidRDefault="009247F5" w:rsidP="004F6D46">
            <w:pPr>
              <w:rPr>
                <w:sz w:val="24"/>
                <w:szCs w:val="24"/>
                <w:shd w:val="clear" w:color="auto" w:fill="FEFEFE"/>
              </w:rPr>
            </w:pPr>
            <w:r>
              <w:rPr>
                <w:sz w:val="24"/>
                <w:szCs w:val="24"/>
                <w:shd w:val="clear" w:color="auto" w:fill="FEFEFE"/>
              </w:rPr>
              <w:t>5</w:t>
            </w:r>
            <w:r w:rsidRPr="00AE35D9">
              <w:rPr>
                <w:sz w:val="24"/>
                <w:szCs w:val="24"/>
                <w:shd w:val="clear" w:color="auto" w:fill="FEFEFE"/>
              </w:rPr>
              <w:t xml:space="preserve">. Документите се прилагат към </w:t>
            </w:r>
            <w:r w:rsidR="00B446F3">
              <w:rPr>
                <w:sz w:val="24"/>
                <w:szCs w:val="24"/>
                <w:shd w:val="clear" w:color="auto" w:fill="FEFEFE"/>
              </w:rPr>
              <w:t xml:space="preserve">формуляра за кандидатстване в един от указаните </w:t>
            </w:r>
            <w:r w:rsidRPr="00AE35D9">
              <w:rPr>
                <w:sz w:val="24"/>
                <w:szCs w:val="24"/>
                <w:shd w:val="clear" w:color="auto" w:fill="FEFEFE"/>
              </w:rPr>
              <w:t>формат</w:t>
            </w:r>
            <w:r w:rsidR="00B446F3">
              <w:rPr>
                <w:sz w:val="24"/>
                <w:szCs w:val="24"/>
                <w:shd w:val="clear" w:color="auto" w:fill="FEFEFE"/>
              </w:rPr>
              <w:t xml:space="preserve">и </w:t>
            </w:r>
            <w:r w:rsidRPr="00AE35D9">
              <w:rPr>
                <w:sz w:val="24"/>
                <w:szCs w:val="24"/>
                <w:shd w:val="clear" w:color="auto" w:fill="FEFEFE"/>
              </w:rPr>
              <w:t>в Раздел 24</w:t>
            </w:r>
            <w:r w:rsidRPr="00AE35D9">
              <w:t xml:space="preserve"> „</w:t>
            </w:r>
            <w:r w:rsidRPr="00AE35D9">
              <w:rPr>
                <w:sz w:val="24"/>
                <w:szCs w:val="24"/>
                <w:shd w:val="clear" w:color="auto" w:fill="FEFEFE"/>
              </w:rPr>
              <w:t>Списък на документите, които се подават на етап кан</w:t>
            </w:r>
            <w:r w:rsidR="00B446F3">
              <w:rPr>
                <w:sz w:val="24"/>
                <w:szCs w:val="24"/>
                <w:shd w:val="clear" w:color="auto" w:fill="FEFEFE"/>
              </w:rPr>
              <w:t xml:space="preserve">дидатстване“. </w:t>
            </w:r>
            <w:r w:rsidRPr="00AE35D9">
              <w:rPr>
                <w:sz w:val="24"/>
                <w:szCs w:val="24"/>
                <w:shd w:val="clear" w:color="auto" w:fill="FEFEFE"/>
              </w:rPr>
              <w:t>Оригиналите на документите се съхраняват от кандидата/бенефициента и се представят при поискване.</w:t>
            </w:r>
          </w:p>
          <w:p w:rsidR="009247F5" w:rsidRPr="00AE35D9" w:rsidRDefault="009247F5" w:rsidP="004F6D46">
            <w:pPr>
              <w:rPr>
                <w:sz w:val="24"/>
                <w:szCs w:val="24"/>
                <w:shd w:val="clear" w:color="auto" w:fill="FEFEFE"/>
              </w:rPr>
            </w:pPr>
            <w:r>
              <w:rPr>
                <w:sz w:val="24"/>
                <w:szCs w:val="24"/>
                <w:shd w:val="clear" w:color="auto" w:fill="FEFEFE"/>
              </w:rPr>
              <w:t>6.</w:t>
            </w:r>
            <w:r w:rsidRPr="00AE35D9">
              <w:rPr>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104733">
              <w:rPr>
                <w:sz w:val="24"/>
                <w:szCs w:val="24"/>
                <w:shd w:val="clear" w:color="auto" w:fill="FEFEFE"/>
              </w:rPr>
              <w:t>МИГ</w:t>
            </w:r>
            <w:r w:rsidRPr="00AE35D9">
              <w:rPr>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AE35D9">
              <w:rPr>
                <w:sz w:val="24"/>
                <w:szCs w:val="24"/>
              </w:rPr>
              <w:t xml:space="preserve"> с </w:t>
            </w:r>
            <w:r w:rsidRPr="00AE35D9">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9247F5" w:rsidRPr="00AE35D9" w:rsidRDefault="009247F5" w:rsidP="004F6D46">
            <w:pPr>
              <w:rPr>
                <w:sz w:val="24"/>
                <w:szCs w:val="24"/>
                <w:shd w:val="clear" w:color="auto" w:fill="FEFEFE"/>
              </w:rPr>
            </w:pPr>
            <w:r>
              <w:rPr>
                <w:sz w:val="24"/>
                <w:szCs w:val="24"/>
                <w:shd w:val="clear" w:color="auto" w:fill="FEFEFE"/>
              </w:rPr>
              <w:t>7</w:t>
            </w:r>
            <w:r w:rsidRPr="00AE35D9">
              <w:rPr>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247F5" w:rsidRPr="00AE35D9" w:rsidRDefault="009247F5" w:rsidP="004F6D46">
            <w:pPr>
              <w:rPr>
                <w:sz w:val="24"/>
                <w:szCs w:val="24"/>
                <w:shd w:val="clear" w:color="auto" w:fill="FEFEFE"/>
              </w:rPr>
            </w:pPr>
            <w:r>
              <w:rPr>
                <w:sz w:val="24"/>
                <w:szCs w:val="24"/>
                <w:shd w:val="clear" w:color="auto" w:fill="FEFEFE"/>
              </w:rPr>
              <w:t>8</w:t>
            </w:r>
            <w:r w:rsidRPr="00AE35D9">
              <w:rPr>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247F5" w:rsidRPr="00C92523" w:rsidRDefault="009247F5" w:rsidP="004F6D46">
            <w:pPr>
              <w:rPr>
                <w:sz w:val="24"/>
                <w:szCs w:val="24"/>
                <w:shd w:val="clear" w:color="auto" w:fill="FEFEFE"/>
              </w:rPr>
            </w:pPr>
            <w:r>
              <w:rPr>
                <w:sz w:val="24"/>
                <w:szCs w:val="24"/>
                <w:shd w:val="clear" w:color="auto" w:fill="FEFEFE"/>
              </w:rPr>
              <w:t>9</w:t>
            </w:r>
            <w:r w:rsidRPr="00AE35D9">
              <w:rPr>
                <w:sz w:val="24"/>
                <w:szCs w:val="24"/>
                <w:shd w:val="clear" w:color="auto" w:fill="FEFEFE"/>
              </w:rPr>
              <w:t xml:space="preserve">. За дата на получаване на кореспонденцията и уведомленията се счита датата на </w:t>
            </w:r>
            <w:r w:rsidRPr="00AE35D9">
              <w:rPr>
                <w:sz w:val="24"/>
                <w:szCs w:val="24"/>
                <w:shd w:val="clear" w:color="auto" w:fill="FEFEFE"/>
              </w:rPr>
              <w:lastRenderedPageBreak/>
              <w:t>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9247F5" w:rsidRPr="00AE35D9" w:rsidRDefault="009247F5" w:rsidP="004F6D46">
            <w:pPr>
              <w:rPr>
                <w:sz w:val="24"/>
                <w:szCs w:val="24"/>
                <w:shd w:val="clear" w:color="auto" w:fill="FEFEFE"/>
              </w:rPr>
            </w:pPr>
            <w:r w:rsidRPr="00AE35D9">
              <w:rPr>
                <w:sz w:val="24"/>
                <w:szCs w:val="24"/>
                <w:shd w:val="clear" w:color="auto" w:fill="FEFEFE"/>
              </w:rPr>
              <w:t>1</w:t>
            </w:r>
            <w:r>
              <w:rPr>
                <w:sz w:val="24"/>
                <w:szCs w:val="24"/>
                <w:shd w:val="clear" w:color="auto" w:fill="FEFEFE"/>
              </w:rPr>
              <w:t>0</w:t>
            </w:r>
            <w:r w:rsidRPr="00AE35D9">
              <w:rPr>
                <w:sz w:val="24"/>
                <w:szCs w:val="24"/>
                <w:shd w:val="clear" w:color="auto" w:fill="FEFEFE"/>
              </w:rPr>
              <w:t xml:space="preserve">.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w:t>
            </w:r>
            <w:r w:rsidR="007A7353">
              <w:rPr>
                <w:sz w:val="24"/>
                <w:szCs w:val="24"/>
                <w:shd w:val="clear" w:color="auto" w:fill="FEFEFE"/>
              </w:rPr>
              <w:t>МИГ</w:t>
            </w:r>
            <w:r w:rsidRPr="00AE35D9">
              <w:rPr>
                <w:sz w:val="24"/>
                <w:szCs w:val="24"/>
                <w:shd w:val="clear" w:color="auto" w:fill="FEFEFE"/>
              </w:rPr>
              <w:t xml:space="preserve"> по служебен път.</w:t>
            </w:r>
          </w:p>
          <w:p w:rsidR="009247F5" w:rsidRPr="00AE35D9" w:rsidRDefault="009247F5" w:rsidP="004F6D46">
            <w:pPr>
              <w:rPr>
                <w:sz w:val="24"/>
                <w:szCs w:val="24"/>
                <w:shd w:val="clear" w:color="auto" w:fill="FEFEFE"/>
              </w:rPr>
            </w:pPr>
            <w:r>
              <w:rPr>
                <w:sz w:val="24"/>
                <w:szCs w:val="24"/>
                <w:shd w:val="clear" w:color="auto" w:fill="FEFEFE"/>
              </w:rPr>
              <w:t>11</w:t>
            </w:r>
            <w:r w:rsidRPr="00AE35D9">
              <w:rPr>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BE5C5A" w:rsidRDefault="009247F5" w:rsidP="004F6D46">
            <w:pPr>
              <w:rPr>
                <w:sz w:val="24"/>
                <w:szCs w:val="24"/>
                <w:shd w:val="clear" w:color="auto" w:fill="FEFEFE"/>
              </w:rPr>
            </w:pPr>
            <w:r>
              <w:rPr>
                <w:sz w:val="24"/>
                <w:szCs w:val="24"/>
                <w:shd w:val="clear" w:color="auto" w:fill="FEFEFE"/>
              </w:rPr>
              <w:t>12</w:t>
            </w:r>
            <w:r w:rsidRPr="00AE35D9">
              <w:rPr>
                <w:sz w:val="24"/>
                <w:szCs w:val="24"/>
                <w:shd w:val="clear" w:color="auto" w:fill="FEFEFE"/>
              </w:rPr>
              <w:t xml:space="preserve">. </w:t>
            </w:r>
            <w:r w:rsidRPr="004D20B7">
              <w:rPr>
                <w:sz w:val="24"/>
                <w:szCs w:val="24"/>
                <w:shd w:val="clear" w:color="auto" w:fill="FEFEFE"/>
              </w:rPr>
              <w:t>Проектното предложение може да бъде подадено и при липса и/или нередовност, но само когато те се отнасят за документи, които не променят качес</w:t>
            </w:r>
            <w:r w:rsidR="00BE5C5A">
              <w:rPr>
                <w:sz w:val="24"/>
                <w:szCs w:val="24"/>
                <w:shd w:val="clear" w:color="auto" w:fill="FEFEFE"/>
              </w:rPr>
              <w:t>твото на проектното предложение.</w:t>
            </w:r>
          </w:p>
          <w:p w:rsidR="009247F5" w:rsidRPr="00723956" w:rsidRDefault="009247F5" w:rsidP="004F6D46">
            <w:pPr>
              <w:rPr>
                <w:sz w:val="24"/>
                <w:szCs w:val="24"/>
                <w:shd w:val="clear" w:color="auto" w:fill="FEFEFE"/>
              </w:rPr>
            </w:pPr>
            <w:r w:rsidRPr="00AE35D9">
              <w:rPr>
                <w:sz w:val="24"/>
                <w:szCs w:val="24"/>
                <w:shd w:val="clear" w:color="auto" w:fill="FEFEFE"/>
              </w:rPr>
              <w:t>1</w:t>
            </w:r>
            <w:r>
              <w:rPr>
                <w:sz w:val="24"/>
                <w:szCs w:val="24"/>
                <w:shd w:val="clear" w:color="auto" w:fill="FEFEFE"/>
              </w:rPr>
              <w:t>3</w:t>
            </w:r>
            <w:r w:rsidRPr="00AE35D9">
              <w:rPr>
                <w:sz w:val="24"/>
                <w:szCs w:val="24"/>
                <w:shd w:val="clear" w:color="auto" w:fill="FEFEFE"/>
              </w:rPr>
              <w:t xml:space="preserve">. Допълнителна </w:t>
            </w:r>
            <w:r w:rsidRPr="00AE35D9">
              <w:rPr>
                <w:sz w:val="24"/>
                <w:szCs w:val="24"/>
              </w:rPr>
              <w:t>пояснителна информация или документ от кандидатите</w:t>
            </w:r>
            <w:r w:rsidRPr="00AE35D9" w:rsidDel="007C2F71">
              <w:rPr>
                <w:sz w:val="24"/>
                <w:szCs w:val="24"/>
              </w:rPr>
              <w:t xml:space="preserve"> </w:t>
            </w:r>
            <w:r w:rsidRPr="00AE35D9">
              <w:rPr>
                <w:sz w:val="24"/>
                <w:szCs w:val="24"/>
              </w:rPr>
              <w:t>относно декларираните обстоятелства и представените документи</w:t>
            </w:r>
            <w:r w:rsidRPr="00AE35D9">
              <w:rPr>
                <w:sz w:val="24"/>
                <w:szCs w:val="24"/>
                <w:shd w:val="clear" w:color="auto" w:fill="FEFEFE"/>
              </w:rPr>
              <w:t xml:space="preserve"> може да бъде предоставена само по искане на оценителната комисия.</w:t>
            </w:r>
          </w:p>
          <w:p w:rsidR="009247F5" w:rsidRPr="00DA704A" w:rsidRDefault="009247F5" w:rsidP="00DA704A">
            <w:pPr>
              <w:rPr>
                <w:b/>
                <w:color w:val="FF0000"/>
                <w:sz w:val="24"/>
                <w:szCs w:val="24"/>
                <w:shd w:val="clear" w:color="auto" w:fill="FEFEFE"/>
                <w:lang w:val="ru-RU"/>
              </w:rPr>
            </w:pPr>
          </w:p>
        </w:tc>
      </w:tr>
    </w:tbl>
    <w:p w:rsidR="009247F5" w:rsidRPr="009247F5" w:rsidRDefault="009247F5" w:rsidP="009247F5"/>
    <w:p w:rsidR="00F2672E" w:rsidRDefault="00A94C38" w:rsidP="00A94C38">
      <w:pPr>
        <w:pStyle w:val="Heading1"/>
        <w:numPr>
          <w:ilvl w:val="0"/>
          <w:numId w:val="0"/>
        </w:numPr>
        <w:rPr>
          <w:rFonts w:ascii="Times New Roman" w:hAnsi="Times New Roman"/>
          <w:color w:val="auto"/>
          <w:sz w:val="24"/>
          <w:szCs w:val="24"/>
        </w:rPr>
      </w:pPr>
      <w:bookmarkStart w:id="53" w:name="_Toc479577173"/>
      <w:bookmarkStart w:id="54" w:name="_Toc63242684"/>
      <w:bookmarkEnd w:id="51"/>
      <w:bookmarkEnd w:id="52"/>
      <w:r>
        <w:rPr>
          <w:rFonts w:ascii="Times New Roman" w:hAnsi="Times New Roman"/>
          <w:color w:val="auto"/>
          <w:sz w:val="24"/>
          <w:szCs w:val="24"/>
        </w:rPr>
        <w:t>24.</w:t>
      </w:r>
      <w:r w:rsidR="00F2672E" w:rsidRPr="002D2FF4">
        <w:rPr>
          <w:rFonts w:ascii="Times New Roman" w:hAnsi="Times New Roman"/>
          <w:color w:val="auto"/>
          <w:sz w:val="24"/>
          <w:szCs w:val="24"/>
        </w:rPr>
        <w:t>Списък на документите, които се подават на етап кандидатстване :</w:t>
      </w:r>
      <w:bookmarkEnd w:id="53"/>
      <w:bookmarkEnd w:id="54"/>
    </w:p>
    <w:tbl>
      <w:tblPr>
        <w:tblStyle w:val="TableGrid"/>
        <w:tblW w:w="9889" w:type="dxa"/>
        <w:tblLook w:val="04A0" w:firstRow="1" w:lastRow="0" w:firstColumn="1" w:lastColumn="0" w:noHBand="0" w:noVBand="1"/>
      </w:tblPr>
      <w:tblGrid>
        <w:gridCol w:w="9889"/>
      </w:tblGrid>
      <w:tr w:rsidR="009247F5" w:rsidRPr="003E55EC" w:rsidTr="00757848">
        <w:tc>
          <w:tcPr>
            <w:tcW w:w="9889" w:type="dxa"/>
          </w:tcPr>
          <w:p w:rsidR="009247F5" w:rsidRPr="003E55EC" w:rsidRDefault="009247F5" w:rsidP="00017554">
            <w:pPr>
              <w:rPr>
                <w:b/>
                <w:sz w:val="24"/>
                <w:szCs w:val="24"/>
                <w:shd w:val="clear" w:color="auto" w:fill="FEFEFE"/>
              </w:rPr>
            </w:pPr>
            <w:r w:rsidRPr="003E55EC">
              <w:rPr>
                <w:b/>
                <w:sz w:val="24"/>
                <w:szCs w:val="24"/>
                <w:shd w:val="clear" w:color="auto" w:fill="FEFEFE"/>
                <w:lang w:val="en-US"/>
              </w:rPr>
              <w:t>I</w:t>
            </w:r>
            <w:r w:rsidRPr="003E55EC">
              <w:rPr>
                <w:b/>
                <w:sz w:val="24"/>
                <w:szCs w:val="24"/>
                <w:shd w:val="clear" w:color="auto" w:fill="FEFEFE"/>
              </w:rPr>
              <w:t>.Общи документи</w:t>
            </w:r>
          </w:p>
          <w:p w:rsidR="00D23E78" w:rsidRPr="003E55EC" w:rsidRDefault="00D23E78" w:rsidP="00C50B3B">
            <w:pPr>
              <w:pStyle w:val="ListParagraph"/>
              <w:numPr>
                <w:ilvl w:val="0"/>
                <w:numId w:val="18"/>
              </w:numPr>
              <w:jc w:val="both"/>
              <w:rPr>
                <w:sz w:val="24"/>
                <w:szCs w:val="24"/>
              </w:rPr>
            </w:pPr>
            <w:r w:rsidRPr="003E55EC">
              <w:rPr>
                <w:b/>
                <w:sz w:val="24"/>
                <w:szCs w:val="24"/>
              </w:rPr>
              <w:t>Таблица за допустими инв</w:t>
            </w:r>
            <w:r>
              <w:rPr>
                <w:b/>
                <w:sz w:val="24"/>
                <w:szCs w:val="24"/>
              </w:rPr>
              <w:t>естиции,</w:t>
            </w:r>
            <w:r w:rsidRPr="003E55EC">
              <w:rPr>
                <w:sz w:val="24"/>
                <w:szCs w:val="24"/>
              </w:rPr>
              <w:t xml:space="preserve"> подписан</w:t>
            </w:r>
            <w:r w:rsidR="00556D0D">
              <w:rPr>
                <w:sz w:val="24"/>
                <w:szCs w:val="24"/>
              </w:rPr>
              <w:t>а</w:t>
            </w:r>
            <w:r w:rsidRPr="003E55EC">
              <w:rPr>
                <w:sz w:val="24"/>
                <w:szCs w:val="24"/>
              </w:rPr>
              <w:t xml:space="preserve"> и сканиран</w:t>
            </w:r>
            <w:r w:rsidR="00556D0D">
              <w:rPr>
                <w:sz w:val="24"/>
                <w:szCs w:val="24"/>
              </w:rPr>
              <w:t>а</w:t>
            </w:r>
            <w:r w:rsidRPr="003E55EC">
              <w:rPr>
                <w:sz w:val="24"/>
                <w:szCs w:val="24"/>
              </w:rPr>
              <w:t xml:space="preserve"> от кандидата</w:t>
            </w:r>
            <w:r>
              <w:rPr>
                <w:sz w:val="24"/>
                <w:szCs w:val="24"/>
              </w:rPr>
              <w:t>.</w:t>
            </w:r>
            <w:r w:rsidRPr="003E55EC">
              <w:rPr>
                <w:sz w:val="24"/>
                <w:szCs w:val="24"/>
              </w:rPr>
              <w:t xml:space="preserve"> </w:t>
            </w:r>
            <w:r w:rsidRPr="000F01D3">
              <w:rPr>
                <w:sz w:val="24"/>
                <w:szCs w:val="24"/>
              </w:rPr>
              <w:t>Представя</w:t>
            </w:r>
            <w:r w:rsidR="00C50B3B">
              <w:rPr>
                <w:sz w:val="24"/>
                <w:szCs w:val="24"/>
              </w:rPr>
              <w:t xml:space="preserve"> се в един от следните формати </w:t>
            </w:r>
            <w:r w:rsidR="00C50B3B">
              <w:t xml:space="preserve"> </w:t>
            </w:r>
            <w:r w:rsidR="00C50B3B" w:rsidRPr="00C50B3B">
              <w:rPr>
                <w:sz w:val="24"/>
                <w:szCs w:val="24"/>
              </w:rPr>
              <w:t>.xls,  .xlsx, .pdf,  .jpg</w:t>
            </w:r>
            <w:r w:rsidR="00C50B3B">
              <w:rPr>
                <w:sz w:val="24"/>
                <w:szCs w:val="24"/>
              </w:rPr>
              <w:t xml:space="preserve"> </w:t>
            </w:r>
            <w:r w:rsidRPr="003E55EC">
              <w:rPr>
                <w:sz w:val="24"/>
                <w:szCs w:val="24"/>
              </w:rPr>
              <w:t>по образец на ДФЗ (</w:t>
            </w:r>
            <w:r w:rsidRPr="000F01D3">
              <w:rPr>
                <w:b/>
                <w:sz w:val="24"/>
                <w:szCs w:val="24"/>
              </w:rPr>
              <w:t>Приложение № 11</w:t>
            </w:r>
            <w:r>
              <w:rPr>
                <w:sz w:val="24"/>
                <w:szCs w:val="24"/>
              </w:rPr>
              <w:t xml:space="preserve">) </w:t>
            </w:r>
            <w:r w:rsidRPr="003E55EC">
              <w:rPr>
                <w:sz w:val="24"/>
                <w:szCs w:val="24"/>
              </w:rPr>
              <w:t>от „ Документи за попълван</w:t>
            </w:r>
            <w:r>
              <w:rPr>
                <w:sz w:val="24"/>
                <w:szCs w:val="24"/>
              </w:rPr>
              <w:t>е“ от Условия за кандидатстване;</w:t>
            </w:r>
          </w:p>
          <w:p w:rsidR="00D23E78" w:rsidRPr="003E55EC" w:rsidRDefault="00D23E78" w:rsidP="00C50B3B">
            <w:pPr>
              <w:pStyle w:val="ListParagraph"/>
              <w:numPr>
                <w:ilvl w:val="0"/>
                <w:numId w:val="18"/>
              </w:numPr>
              <w:jc w:val="both"/>
              <w:rPr>
                <w:sz w:val="24"/>
                <w:szCs w:val="24"/>
              </w:rPr>
            </w:pPr>
            <w:r w:rsidRPr="003113DC">
              <w:rPr>
                <w:rFonts w:eastAsia="Calibri"/>
                <w:b/>
                <w:sz w:val="24"/>
                <w:szCs w:val="24"/>
                <w:lang w:eastAsia="en-US"/>
              </w:rPr>
              <w:t xml:space="preserve">Декларацията за съгласие данните на кандидата да бъдат предоставени от НСИ на УО и ДФЗ. </w:t>
            </w:r>
            <w:r w:rsidRPr="003113DC">
              <w:rPr>
                <w:rFonts w:eastAsia="Calibri"/>
                <w:sz w:val="24"/>
                <w:szCs w:val="24"/>
                <w:lang w:eastAsia="en-US"/>
              </w:rPr>
              <w:t>Представя се в един от следните формати</w:t>
            </w:r>
            <w:r w:rsidRPr="003113DC">
              <w:rPr>
                <w:rFonts w:ascii="Calibri" w:eastAsia="Calibri" w:hAnsi="Calibri"/>
                <w:sz w:val="22"/>
                <w:szCs w:val="22"/>
                <w:lang w:eastAsia="en-US"/>
              </w:rPr>
              <w:t xml:space="preserve"> </w:t>
            </w:r>
            <w:r w:rsidR="00C50B3B">
              <w:t xml:space="preserve"> </w:t>
            </w:r>
            <w:r w:rsidR="00C50B3B" w:rsidRPr="00C50B3B">
              <w:rPr>
                <w:rFonts w:eastAsia="Calibri"/>
                <w:sz w:val="24"/>
                <w:szCs w:val="24"/>
                <w:lang w:eastAsia="en-US"/>
              </w:rPr>
              <w:t xml:space="preserve">.pdf, .jpg, .doc, .docx, .p7s </w:t>
            </w:r>
            <w:r w:rsidRPr="003E55EC">
              <w:rPr>
                <w:sz w:val="24"/>
                <w:szCs w:val="24"/>
              </w:rPr>
              <w:t>(</w:t>
            </w:r>
            <w:r w:rsidRPr="00B80616">
              <w:rPr>
                <w:b/>
                <w:sz w:val="24"/>
                <w:szCs w:val="24"/>
              </w:rPr>
              <w:t>Приложение № 4</w:t>
            </w:r>
            <w:r w:rsidRPr="003E55EC">
              <w:rPr>
                <w:sz w:val="24"/>
                <w:szCs w:val="24"/>
              </w:rPr>
              <w:t>)</w:t>
            </w:r>
            <w:r>
              <w:rPr>
                <w:sz w:val="24"/>
                <w:szCs w:val="24"/>
              </w:rPr>
              <w:t xml:space="preserve"> от „</w:t>
            </w:r>
            <w:r w:rsidRPr="003E55EC">
              <w:rPr>
                <w:sz w:val="24"/>
                <w:szCs w:val="24"/>
              </w:rPr>
              <w:t>Документи за попълване“ от Условия за кандидатстване.</w:t>
            </w:r>
            <w:r w:rsidRPr="00645225">
              <w:rPr>
                <w:i/>
                <w:sz w:val="22"/>
                <w:szCs w:val="22"/>
              </w:rPr>
              <w:t xml:space="preserve"> </w:t>
            </w:r>
            <w:r w:rsidRPr="00645225">
              <w:rPr>
                <w:i/>
                <w:sz w:val="24"/>
                <w:szCs w:val="24"/>
              </w:rPr>
              <w:t xml:space="preserve">Декларацията се попълва и се подписва от </w:t>
            </w:r>
            <w:r w:rsidRPr="00645225">
              <w:rPr>
                <w:i/>
                <w:sz w:val="24"/>
                <w:szCs w:val="24"/>
                <w:u w:val="single"/>
              </w:rPr>
              <w:t>всички</w:t>
            </w:r>
            <w:r w:rsidRPr="00645225">
              <w:rPr>
                <w:i/>
                <w:sz w:val="24"/>
                <w:szCs w:val="24"/>
              </w:rPr>
              <w:t xml:space="preserve"> лица, с право да представляват кандидата (независимо от това дали заедно и/или </w:t>
            </w:r>
            <w:r>
              <w:rPr>
                <w:i/>
                <w:sz w:val="24"/>
                <w:szCs w:val="24"/>
              </w:rPr>
              <w:t>поотделно, и/или по друг начин);</w:t>
            </w:r>
          </w:p>
          <w:p w:rsidR="00D23E78" w:rsidRPr="00B80616" w:rsidRDefault="00D23E78" w:rsidP="00C50B3B">
            <w:pPr>
              <w:pStyle w:val="ListParagraph"/>
              <w:numPr>
                <w:ilvl w:val="0"/>
                <w:numId w:val="18"/>
              </w:numPr>
              <w:jc w:val="both"/>
              <w:rPr>
                <w:sz w:val="24"/>
                <w:szCs w:val="24"/>
              </w:rPr>
            </w:pPr>
            <w:r w:rsidRPr="00B80616">
              <w:rPr>
                <w:b/>
                <w:sz w:val="24"/>
                <w:szCs w:val="24"/>
              </w:rPr>
              <w:t xml:space="preserve">Декларация за нередности </w:t>
            </w:r>
            <w:r w:rsidRPr="00B80616">
              <w:rPr>
                <w:sz w:val="24"/>
                <w:szCs w:val="24"/>
              </w:rPr>
              <w:t>(</w:t>
            </w:r>
            <w:r>
              <w:rPr>
                <w:b/>
                <w:sz w:val="24"/>
                <w:szCs w:val="24"/>
              </w:rPr>
              <w:t>Приложение №</w:t>
            </w:r>
            <w:r w:rsidRPr="00B80616">
              <w:rPr>
                <w:b/>
                <w:sz w:val="24"/>
                <w:szCs w:val="24"/>
              </w:rPr>
              <w:t>3</w:t>
            </w:r>
            <w:r w:rsidRPr="00B80616">
              <w:rPr>
                <w:sz w:val="24"/>
                <w:szCs w:val="24"/>
              </w:rPr>
              <w:t xml:space="preserve"> към Условията за кандидатстване/Документи за попълване). Представя се в един от следните формати  </w:t>
            </w:r>
            <w:r w:rsidR="00C50B3B" w:rsidRPr="00C50B3B">
              <w:rPr>
                <w:sz w:val="24"/>
                <w:szCs w:val="24"/>
              </w:rPr>
              <w:t>.pdf, .jpg, .doc, .docx, .p7s</w:t>
            </w:r>
            <w:r>
              <w:rPr>
                <w:sz w:val="24"/>
                <w:szCs w:val="24"/>
              </w:rPr>
              <w:t>.</w:t>
            </w:r>
            <w:r w:rsidRPr="00B80616">
              <w:rPr>
                <w:sz w:val="24"/>
                <w:szCs w:val="24"/>
              </w:rPr>
              <w:t xml:space="preserve"> </w:t>
            </w:r>
            <w:r w:rsidRPr="00B80616">
              <w:rPr>
                <w:i/>
                <w:sz w:val="24"/>
                <w:szCs w:val="24"/>
              </w:rPr>
              <w:t>Декларацията се подписва и попълва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rsidR="00D23E78" w:rsidRPr="003E55EC" w:rsidRDefault="00D23E78" w:rsidP="00D23E78">
            <w:pPr>
              <w:pStyle w:val="ListParagraph"/>
              <w:numPr>
                <w:ilvl w:val="0"/>
                <w:numId w:val="18"/>
              </w:numPr>
              <w:ind w:left="502"/>
              <w:rPr>
                <w:i/>
                <w:sz w:val="24"/>
                <w:szCs w:val="24"/>
              </w:rPr>
            </w:pPr>
            <w:r w:rsidRPr="003E55EC">
              <w:rPr>
                <w:b/>
                <w:sz w:val="24"/>
                <w:szCs w:val="24"/>
              </w:rPr>
              <w:t>Свидетелство за съдимост от представляващия</w:t>
            </w:r>
            <w:r w:rsidRPr="003E55EC">
              <w:rPr>
                <w:sz w:val="24"/>
                <w:szCs w:val="24"/>
              </w:rPr>
              <w:t xml:space="preserve">/те кандидата, издадено не по-рано от </w:t>
            </w:r>
            <w:r>
              <w:rPr>
                <w:sz w:val="24"/>
                <w:szCs w:val="24"/>
              </w:rPr>
              <w:t>6</w:t>
            </w:r>
            <w:r w:rsidRPr="003E55EC">
              <w:rPr>
                <w:sz w:val="24"/>
                <w:szCs w:val="24"/>
              </w:rPr>
              <w:t xml:space="preserve"> месец</w:t>
            </w:r>
            <w:r>
              <w:rPr>
                <w:sz w:val="24"/>
                <w:szCs w:val="24"/>
              </w:rPr>
              <w:t>а</w:t>
            </w:r>
            <w:r w:rsidRPr="003E55EC">
              <w:rPr>
                <w:sz w:val="24"/>
                <w:szCs w:val="24"/>
              </w:rPr>
              <w:t xml:space="preserve"> към датата на подаване на проектното предложение. Представ</w:t>
            </w:r>
            <w:r>
              <w:rPr>
                <w:sz w:val="24"/>
                <w:szCs w:val="24"/>
              </w:rPr>
              <w:t>я се във формат „pdf“ или „jpg“;</w:t>
            </w:r>
          </w:p>
          <w:p w:rsidR="00D23E78" w:rsidRPr="00F63217" w:rsidRDefault="00D23E78" w:rsidP="00F10D4F">
            <w:pPr>
              <w:pStyle w:val="ListParagraph"/>
              <w:numPr>
                <w:ilvl w:val="0"/>
                <w:numId w:val="18"/>
              </w:numPr>
              <w:rPr>
                <w:i/>
                <w:sz w:val="24"/>
                <w:szCs w:val="24"/>
                <w:lang w:val="en-US"/>
              </w:rPr>
            </w:pPr>
            <w:r w:rsidRPr="00F63217">
              <w:rPr>
                <w:b/>
                <w:sz w:val="24"/>
                <w:szCs w:val="24"/>
              </w:rPr>
              <w:t xml:space="preserve">Декларация за липса на основания за отстраняване. </w:t>
            </w:r>
            <w:r w:rsidRPr="00F63217">
              <w:rPr>
                <w:sz w:val="24"/>
                <w:szCs w:val="24"/>
              </w:rPr>
              <w:t>Представя се в един от следните формати .</w:t>
            </w:r>
            <w:r w:rsidR="00F10D4F">
              <w:t xml:space="preserve"> </w:t>
            </w:r>
            <w:r w:rsidR="00F10D4F" w:rsidRPr="00F10D4F">
              <w:rPr>
                <w:sz w:val="24"/>
                <w:szCs w:val="24"/>
              </w:rPr>
              <w:t xml:space="preserve">.pdf, .zip, .rar,.7z </w:t>
            </w:r>
            <w:r w:rsidRPr="00F63217">
              <w:rPr>
                <w:i/>
                <w:sz w:val="24"/>
                <w:szCs w:val="24"/>
              </w:rPr>
              <w:t>(</w:t>
            </w:r>
            <w:r w:rsidRPr="00F63217">
              <w:rPr>
                <w:b/>
                <w:i/>
                <w:sz w:val="24"/>
                <w:szCs w:val="24"/>
              </w:rPr>
              <w:t>Приложение № 6</w:t>
            </w:r>
            <w:r w:rsidRPr="00F63217">
              <w:rPr>
                <w:i/>
                <w:sz w:val="24"/>
                <w:szCs w:val="24"/>
              </w:rPr>
              <w:t xml:space="preserve"> към Условията за кандидатстване Документи  за попълване);</w:t>
            </w:r>
          </w:p>
          <w:p w:rsidR="00D23E78" w:rsidRPr="003E55EC" w:rsidRDefault="00D23E78" w:rsidP="00D23E78">
            <w:pPr>
              <w:pStyle w:val="ListParagraph"/>
              <w:numPr>
                <w:ilvl w:val="0"/>
                <w:numId w:val="18"/>
              </w:numPr>
              <w:ind w:left="502"/>
              <w:jc w:val="both"/>
              <w:rPr>
                <w:b/>
                <w:sz w:val="24"/>
                <w:szCs w:val="24"/>
                <w:shd w:val="clear" w:color="auto" w:fill="FEFEFE"/>
                <w:lang w:val="en-US"/>
              </w:rPr>
            </w:pPr>
            <w:r w:rsidRPr="003E55EC">
              <w:rPr>
                <w:b/>
                <w:sz w:val="24"/>
                <w:szCs w:val="24"/>
              </w:rPr>
              <w:t>Нотариално заверено изрично пълномощно,</w:t>
            </w:r>
            <w:r w:rsidRPr="003E55EC">
              <w:rPr>
                <w:sz w:val="24"/>
                <w:szCs w:val="24"/>
              </w:rPr>
              <w:t xml:space="preserve"> в случай че документите не се подават лично от кандидата, а за кандидат - община - заповед на кмета. Представя се във формат </w:t>
            </w:r>
            <w:r w:rsidRPr="003E55EC">
              <w:rPr>
                <w:sz w:val="24"/>
                <w:szCs w:val="24"/>
              </w:rPr>
              <w:lastRenderedPageBreak/>
              <w:t>„pdf“ или „jpg“</w:t>
            </w:r>
            <w:r>
              <w:rPr>
                <w:sz w:val="24"/>
                <w:szCs w:val="24"/>
              </w:rPr>
              <w:t>;</w:t>
            </w:r>
          </w:p>
          <w:p w:rsidR="00D23E78" w:rsidRPr="003E55EC" w:rsidRDefault="00D23E78" w:rsidP="00D23E78">
            <w:pPr>
              <w:pStyle w:val="ListParagraph"/>
              <w:numPr>
                <w:ilvl w:val="0"/>
                <w:numId w:val="18"/>
              </w:numPr>
              <w:ind w:left="502"/>
              <w:jc w:val="both"/>
              <w:rPr>
                <w:b/>
                <w:sz w:val="24"/>
                <w:szCs w:val="24"/>
                <w:shd w:val="clear" w:color="auto" w:fill="FEFEFE"/>
                <w:lang w:val="ru-RU"/>
              </w:rPr>
            </w:pPr>
            <w:r w:rsidRPr="003E55EC">
              <w:rPr>
                <w:b/>
                <w:sz w:val="24"/>
                <w:szCs w:val="24"/>
              </w:rPr>
              <w:t>Учредителен акт или устав</w:t>
            </w:r>
            <w:r>
              <w:rPr>
                <w:b/>
                <w:sz w:val="24"/>
                <w:szCs w:val="24"/>
              </w:rPr>
              <w:t>, или дружествен договор</w:t>
            </w:r>
            <w:r w:rsidRPr="003E55EC">
              <w:rPr>
                <w:sz w:val="24"/>
                <w:szCs w:val="24"/>
              </w:rPr>
              <w:t xml:space="preserve">, когато кандидат/получател е лице, регистрирано по Закона за юридическите лица с нестопанска цел или </w:t>
            </w:r>
            <w:r>
              <w:rPr>
                <w:sz w:val="24"/>
                <w:szCs w:val="24"/>
              </w:rPr>
              <w:t>по Закона за народните читалища.</w:t>
            </w:r>
            <w:r w:rsidRPr="003E55EC">
              <w:rPr>
                <w:sz w:val="24"/>
                <w:szCs w:val="24"/>
              </w:rPr>
              <w:t xml:space="preserve"> Представя се във формат „pdf“ или „jpg“.</w:t>
            </w:r>
            <w:r w:rsidRPr="00645225">
              <w:rPr>
                <w:sz w:val="24"/>
                <w:szCs w:val="24"/>
              </w:rPr>
              <w:t xml:space="preserve"> (когато е приложимо)</w:t>
            </w:r>
            <w:r>
              <w:rPr>
                <w:sz w:val="24"/>
                <w:szCs w:val="24"/>
              </w:rPr>
              <w:t>;</w:t>
            </w:r>
          </w:p>
          <w:p w:rsidR="00D23E78" w:rsidRPr="003E55EC" w:rsidRDefault="00D23E78" w:rsidP="00D23E78">
            <w:pPr>
              <w:pStyle w:val="ListParagraph"/>
              <w:numPr>
                <w:ilvl w:val="0"/>
                <w:numId w:val="18"/>
              </w:numPr>
              <w:ind w:left="502"/>
              <w:jc w:val="both"/>
              <w:rPr>
                <w:b/>
                <w:sz w:val="24"/>
                <w:szCs w:val="24"/>
                <w:shd w:val="clear" w:color="auto" w:fill="FEFEFE"/>
                <w:lang w:val="ru-RU"/>
              </w:rPr>
            </w:pPr>
            <w:r w:rsidRPr="00B83E01">
              <w:rPr>
                <w:b/>
                <w:sz w:val="24"/>
                <w:szCs w:val="24"/>
              </w:rPr>
              <w:t>Решение на компетентния орган</w:t>
            </w:r>
            <w:r w:rsidRPr="00B83E01">
              <w:rPr>
                <w:sz w:val="24"/>
                <w:szCs w:val="24"/>
              </w:rPr>
              <w:t xml:space="preserve"> </w:t>
            </w:r>
            <w:r w:rsidRPr="006346FA">
              <w:rPr>
                <w:b/>
                <w:sz w:val="24"/>
                <w:szCs w:val="24"/>
              </w:rPr>
              <w:t>на юридическото лице за кандидатстване по реда на настоящите условия</w:t>
            </w:r>
            <w:r>
              <w:rPr>
                <w:sz w:val="24"/>
                <w:szCs w:val="24"/>
              </w:rPr>
              <w:t>.</w:t>
            </w:r>
            <w:r w:rsidRPr="006E700B">
              <w:rPr>
                <w:sz w:val="24"/>
                <w:szCs w:val="24"/>
              </w:rPr>
              <w:t xml:space="preserve"> Представя се в един от следните формати</w:t>
            </w:r>
            <w:r w:rsidRPr="006E700B">
              <w:t xml:space="preserve"> </w:t>
            </w:r>
            <w:r w:rsidRPr="006346FA">
              <w:rPr>
                <w:sz w:val="24"/>
                <w:szCs w:val="24"/>
              </w:rPr>
              <w:t>.pdf, .jpg</w:t>
            </w:r>
            <w:r w:rsidRPr="00B83E01">
              <w:rPr>
                <w:sz w:val="24"/>
                <w:szCs w:val="24"/>
              </w:rPr>
              <w:t xml:space="preserve"> - (когато е приложимо);</w:t>
            </w:r>
          </w:p>
          <w:p w:rsidR="00D23E78" w:rsidRPr="00944B0E" w:rsidRDefault="00D23E78" w:rsidP="00A635F0">
            <w:pPr>
              <w:pStyle w:val="ListParagraph"/>
              <w:numPr>
                <w:ilvl w:val="0"/>
                <w:numId w:val="18"/>
              </w:numPr>
              <w:jc w:val="both"/>
              <w:rPr>
                <w:b/>
                <w:sz w:val="24"/>
                <w:szCs w:val="24"/>
                <w:shd w:val="clear" w:color="auto" w:fill="FEFEFE"/>
                <w:lang w:val="en-US"/>
              </w:rPr>
            </w:pPr>
            <w:r w:rsidRPr="00B83E01">
              <w:rPr>
                <w:b/>
                <w:color w:val="000000"/>
                <w:sz w:val="24"/>
                <w:szCs w:val="24"/>
              </w:rPr>
              <w:t>Решение на общинския съвет, че дейностите, включени в проектите, съответстват на приоритетите на общинския план за развитие на съответната община</w:t>
            </w:r>
            <w:r>
              <w:rPr>
                <w:color w:val="000000"/>
                <w:sz w:val="24"/>
                <w:szCs w:val="24"/>
              </w:rPr>
              <w:t xml:space="preserve">. </w:t>
            </w:r>
            <w:r w:rsidRPr="006E700B">
              <w:rPr>
                <w:sz w:val="24"/>
                <w:szCs w:val="24"/>
              </w:rPr>
              <w:t>Представя се в един от следните формати</w:t>
            </w:r>
            <w:r w:rsidRPr="006E700B">
              <w:t xml:space="preserve"> </w:t>
            </w:r>
            <w:r w:rsidR="00A635F0" w:rsidRPr="00A635F0">
              <w:rPr>
                <w:sz w:val="24"/>
                <w:szCs w:val="24"/>
              </w:rPr>
              <w:t xml:space="preserve">.pdf, .jpg </w:t>
            </w:r>
            <w:r w:rsidRPr="00B83E01">
              <w:rPr>
                <w:color w:val="000000"/>
                <w:sz w:val="24"/>
                <w:szCs w:val="24"/>
              </w:rPr>
              <w:t>(когато е приложимо);</w:t>
            </w:r>
          </w:p>
          <w:p w:rsidR="00D23E78" w:rsidRPr="003E55EC" w:rsidRDefault="00D23E78" w:rsidP="00D23E78">
            <w:pPr>
              <w:pStyle w:val="ListParagraph"/>
              <w:numPr>
                <w:ilvl w:val="0"/>
                <w:numId w:val="18"/>
              </w:numPr>
              <w:ind w:left="502"/>
              <w:jc w:val="both"/>
              <w:rPr>
                <w:b/>
                <w:sz w:val="24"/>
                <w:szCs w:val="24"/>
                <w:shd w:val="clear" w:color="auto" w:fill="FEFEFE"/>
                <w:lang w:val="ru-RU"/>
              </w:rPr>
            </w:pPr>
            <w:r w:rsidRPr="00B83E01">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Pr>
                <w:b/>
                <w:sz w:val="24"/>
                <w:szCs w:val="24"/>
              </w:rPr>
              <w:t>.</w:t>
            </w:r>
            <w:r w:rsidRPr="006E700B">
              <w:rPr>
                <w:sz w:val="24"/>
                <w:szCs w:val="24"/>
              </w:rPr>
              <w:t xml:space="preserve"> Представя се в един от следните формати</w:t>
            </w:r>
            <w:r w:rsidRPr="006E700B">
              <w:t xml:space="preserve"> </w:t>
            </w:r>
            <w:r w:rsidRPr="00666C8E">
              <w:rPr>
                <w:sz w:val="24"/>
                <w:szCs w:val="24"/>
              </w:rPr>
              <w:t>.pdf, .jpg</w:t>
            </w:r>
            <w:r>
              <w:rPr>
                <w:b/>
                <w:sz w:val="24"/>
                <w:szCs w:val="24"/>
              </w:rPr>
              <w:t xml:space="preserve"> </w:t>
            </w:r>
            <w:r w:rsidRPr="00B83E01">
              <w:rPr>
                <w:b/>
                <w:sz w:val="24"/>
                <w:szCs w:val="24"/>
              </w:rPr>
              <w:t xml:space="preserve"> - </w:t>
            </w:r>
            <w:r w:rsidRPr="00B83E01">
              <w:rPr>
                <w:sz w:val="24"/>
                <w:szCs w:val="24"/>
              </w:rPr>
              <w:t>(когато е приложимо);</w:t>
            </w:r>
          </w:p>
          <w:p w:rsidR="00D23E78" w:rsidRPr="003E55EC" w:rsidRDefault="00D23E78" w:rsidP="00D23E78">
            <w:pPr>
              <w:pStyle w:val="ListParagraph"/>
              <w:numPr>
                <w:ilvl w:val="0"/>
                <w:numId w:val="18"/>
              </w:numPr>
              <w:ind w:left="502"/>
              <w:jc w:val="both"/>
              <w:rPr>
                <w:b/>
                <w:sz w:val="24"/>
                <w:szCs w:val="24"/>
                <w:shd w:val="clear" w:color="auto" w:fill="FEFEFE"/>
                <w:lang w:val="ru-RU"/>
              </w:rPr>
            </w:pPr>
            <w:r w:rsidRPr="00B83E01">
              <w:rPr>
                <w:b/>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Pr>
                <w:b/>
                <w:sz w:val="24"/>
                <w:szCs w:val="24"/>
              </w:rPr>
              <w:t xml:space="preserve">. </w:t>
            </w:r>
            <w:r w:rsidRPr="006E700B">
              <w:rPr>
                <w:sz w:val="24"/>
                <w:szCs w:val="24"/>
              </w:rPr>
              <w:t>Представя се в един от следните формати</w:t>
            </w:r>
            <w:r w:rsidRPr="006E700B">
              <w:t xml:space="preserve"> </w:t>
            </w:r>
            <w:r w:rsidRPr="00BB13A6">
              <w:rPr>
                <w:sz w:val="24"/>
                <w:szCs w:val="24"/>
              </w:rPr>
              <w:t>.pdf, .jpg</w:t>
            </w:r>
            <w:r w:rsidRPr="00B83E01">
              <w:rPr>
                <w:sz w:val="24"/>
                <w:szCs w:val="24"/>
              </w:rPr>
              <w:t xml:space="preserve"> (когато е приложимо);</w:t>
            </w:r>
          </w:p>
          <w:p w:rsidR="00D23E78" w:rsidRPr="003E55EC" w:rsidRDefault="00D23E78" w:rsidP="00D23E78">
            <w:pPr>
              <w:pStyle w:val="ListParagraph"/>
              <w:numPr>
                <w:ilvl w:val="0"/>
                <w:numId w:val="18"/>
              </w:numPr>
              <w:ind w:left="502"/>
              <w:jc w:val="both"/>
              <w:rPr>
                <w:b/>
                <w:sz w:val="24"/>
                <w:szCs w:val="24"/>
                <w:shd w:val="clear" w:color="auto" w:fill="FEFEFE"/>
                <w:lang w:val="ru-RU"/>
              </w:rPr>
            </w:pPr>
            <w:r w:rsidRPr="00B83E01">
              <w:rPr>
                <w:b/>
                <w:sz w:val="24"/>
                <w:szCs w:val="24"/>
              </w:rPr>
              <w:t>Договор за финансов лизинг</w:t>
            </w:r>
            <w:r w:rsidRPr="00B83E01">
              <w:rPr>
                <w:sz w:val="24"/>
                <w:szCs w:val="24"/>
              </w:rPr>
              <w:t xml:space="preserve"> </w:t>
            </w:r>
            <w:r w:rsidRPr="00B83E01">
              <w:rPr>
                <w:b/>
                <w:sz w:val="24"/>
                <w:szCs w:val="24"/>
              </w:rPr>
              <w:t>с приложен към него погасителен план за изплащане на лизинговите вноски</w:t>
            </w:r>
            <w:r w:rsidRPr="00B83E01">
              <w:rPr>
                <w:sz w:val="24"/>
                <w:szCs w:val="24"/>
              </w:rPr>
              <w:t>, в случай че проектът включва разходи за закупуване на активи чрез финансов лизинг</w:t>
            </w:r>
            <w:r>
              <w:rPr>
                <w:sz w:val="24"/>
                <w:szCs w:val="24"/>
              </w:rPr>
              <w:t xml:space="preserve">. </w:t>
            </w:r>
            <w:r w:rsidRPr="006E700B">
              <w:rPr>
                <w:sz w:val="24"/>
                <w:szCs w:val="24"/>
              </w:rPr>
              <w:t>Представя се в един от следните формати</w:t>
            </w:r>
            <w:r w:rsidRPr="006E700B">
              <w:t xml:space="preserve"> </w:t>
            </w:r>
            <w:r w:rsidRPr="00EC350A">
              <w:rPr>
                <w:sz w:val="24"/>
                <w:szCs w:val="24"/>
              </w:rPr>
              <w:t>.pdf, .jpg,</w:t>
            </w:r>
            <w:r w:rsidRPr="00EC350A" w:rsidDel="00EC350A">
              <w:rPr>
                <w:sz w:val="24"/>
                <w:szCs w:val="24"/>
              </w:rPr>
              <w:t xml:space="preserve"> </w:t>
            </w:r>
            <w:r w:rsidRPr="00B83E01">
              <w:rPr>
                <w:sz w:val="24"/>
                <w:szCs w:val="24"/>
              </w:rPr>
              <w:t>(когато е приложимо);</w:t>
            </w:r>
          </w:p>
          <w:p w:rsidR="00D23E78" w:rsidRPr="00562A9D" w:rsidRDefault="00D23E78" w:rsidP="00A635F0">
            <w:pPr>
              <w:pStyle w:val="ListParagraph"/>
              <w:numPr>
                <w:ilvl w:val="0"/>
                <w:numId w:val="18"/>
              </w:numPr>
              <w:jc w:val="both"/>
              <w:rPr>
                <w:b/>
                <w:sz w:val="24"/>
                <w:szCs w:val="24"/>
                <w:shd w:val="clear" w:color="auto" w:fill="FEFEFE"/>
                <w:lang w:val="ru-RU"/>
              </w:rPr>
            </w:pPr>
            <w:r w:rsidRPr="00EB4A64">
              <w:rPr>
                <w:b/>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Pr>
                <w:b/>
                <w:sz w:val="24"/>
                <w:szCs w:val="24"/>
              </w:rPr>
              <w:t xml:space="preserve">. </w:t>
            </w:r>
            <w:r w:rsidRPr="006E700B">
              <w:rPr>
                <w:sz w:val="24"/>
                <w:szCs w:val="24"/>
              </w:rPr>
              <w:t>Представя се в един от следните формати</w:t>
            </w:r>
            <w:r w:rsidRPr="006E700B">
              <w:t xml:space="preserve"> </w:t>
            </w:r>
            <w:r w:rsidR="00A635F0" w:rsidRPr="00A635F0">
              <w:rPr>
                <w:sz w:val="24"/>
                <w:szCs w:val="24"/>
              </w:rPr>
              <w:t>.jpg, .jpeg, .pdf, .zip, .rar, .7z</w:t>
            </w:r>
            <w:r>
              <w:rPr>
                <w:b/>
                <w:sz w:val="24"/>
                <w:szCs w:val="24"/>
              </w:rPr>
              <w:t xml:space="preserve">  </w:t>
            </w:r>
            <w:r w:rsidRPr="00B83E01">
              <w:rPr>
                <w:sz w:val="24"/>
                <w:szCs w:val="24"/>
              </w:rPr>
              <w:t>- (когато е приложимо);</w:t>
            </w:r>
          </w:p>
          <w:p w:rsidR="00D23E78" w:rsidRDefault="00D23E78" w:rsidP="00D23E78">
            <w:pPr>
              <w:pStyle w:val="ListParagraph"/>
              <w:numPr>
                <w:ilvl w:val="0"/>
                <w:numId w:val="18"/>
              </w:numPr>
              <w:ind w:left="502"/>
              <w:jc w:val="both"/>
              <w:rPr>
                <w:sz w:val="24"/>
                <w:szCs w:val="24"/>
              </w:rPr>
            </w:pPr>
            <w:r w:rsidRPr="00B83E01">
              <w:rPr>
                <w:b/>
                <w:sz w:val="24"/>
                <w:szCs w:val="24"/>
              </w:rPr>
              <w:t>Анализ разходи-ползи (финансов анализ), изготвен по образец, утвърден от изпълнителния директор на ДФЗ, когато е приложимо</w:t>
            </w:r>
            <w:r>
              <w:rPr>
                <w:b/>
                <w:sz w:val="24"/>
                <w:szCs w:val="24"/>
              </w:rPr>
              <w:t xml:space="preserve">. </w:t>
            </w:r>
            <w:r w:rsidRPr="006E700B">
              <w:rPr>
                <w:sz w:val="24"/>
                <w:szCs w:val="24"/>
              </w:rPr>
              <w:t>Представя се в един от следните формати</w:t>
            </w:r>
            <w:r w:rsidRPr="006E700B">
              <w:t xml:space="preserve"> </w:t>
            </w:r>
            <w:r w:rsidRPr="00F835B0">
              <w:rPr>
                <w:sz w:val="24"/>
                <w:szCs w:val="24"/>
              </w:rPr>
              <w:t>.xlsx, .xls, .jpg, .jpeg, .pdf, .zip, .rar, .7z</w:t>
            </w:r>
            <w:r>
              <w:rPr>
                <w:sz w:val="24"/>
                <w:szCs w:val="24"/>
              </w:rPr>
              <w:t xml:space="preserve">. </w:t>
            </w:r>
            <w:r w:rsidRPr="003E55EC">
              <w:rPr>
                <w:sz w:val="24"/>
                <w:szCs w:val="24"/>
              </w:rPr>
              <w:t>/Приложение № 9</w:t>
            </w:r>
            <w:r>
              <w:rPr>
                <w:sz w:val="24"/>
                <w:szCs w:val="24"/>
              </w:rPr>
              <w:t xml:space="preserve"> и </w:t>
            </w:r>
            <w:r w:rsidRPr="003E55EC">
              <w:rPr>
                <w:sz w:val="24"/>
                <w:szCs w:val="24"/>
              </w:rPr>
              <w:t xml:space="preserve">Приложение № 10/ от </w:t>
            </w:r>
            <w:r w:rsidRPr="003E55EC">
              <w:rPr>
                <w:i/>
                <w:sz w:val="24"/>
                <w:szCs w:val="24"/>
              </w:rPr>
              <w:t>„ Документи за попълване“ към Условия за кандидатстване</w:t>
            </w:r>
            <w:r>
              <w:rPr>
                <w:i/>
                <w:sz w:val="24"/>
                <w:szCs w:val="24"/>
              </w:rPr>
              <w:t>;</w:t>
            </w:r>
            <w:r w:rsidRPr="003E55EC">
              <w:rPr>
                <w:sz w:val="24"/>
                <w:szCs w:val="24"/>
              </w:rPr>
              <w:t xml:space="preserve"> </w:t>
            </w:r>
          </w:p>
          <w:p w:rsidR="00D23E78" w:rsidRPr="00FB7B64" w:rsidRDefault="00D23E78" w:rsidP="00D23E78">
            <w:pPr>
              <w:pStyle w:val="ListParagraph"/>
              <w:numPr>
                <w:ilvl w:val="0"/>
                <w:numId w:val="18"/>
              </w:numPr>
              <w:ind w:left="502"/>
              <w:jc w:val="both"/>
              <w:rPr>
                <w:b/>
                <w:sz w:val="24"/>
                <w:szCs w:val="24"/>
                <w:shd w:val="clear" w:color="auto" w:fill="FEFEFE"/>
                <w:lang w:val="ru-RU"/>
              </w:rPr>
            </w:pPr>
            <w:r w:rsidRPr="008C4760">
              <w:rPr>
                <w:b/>
                <w:sz w:val="24"/>
                <w:szCs w:val="24"/>
              </w:rPr>
              <w:t>Декларация по чл. 3 и чл. 4 от ЗМСП и справка за обобщените параметри на пр</w:t>
            </w:r>
            <w:r>
              <w:rPr>
                <w:b/>
                <w:sz w:val="24"/>
                <w:szCs w:val="24"/>
              </w:rPr>
              <w:t>едприятието, което подава декларацията</w:t>
            </w:r>
            <w:r w:rsidRPr="008C4760">
              <w:rPr>
                <w:b/>
                <w:sz w:val="24"/>
                <w:szCs w:val="24"/>
              </w:rPr>
              <w:t>.</w:t>
            </w:r>
            <w:r w:rsidRPr="003E55EC">
              <w:rPr>
                <w:sz w:val="24"/>
                <w:szCs w:val="24"/>
              </w:rPr>
              <w:t xml:space="preserve"> Декларацията се попълва само от кандидати </w:t>
            </w:r>
            <w:r>
              <w:rPr>
                <w:sz w:val="24"/>
                <w:szCs w:val="24"/>
              </w:rPr>
              <w:t xml:space="preserve">ЮЛНЦ </w:t>
            </w:r>
            <w:r w:rsidRPr="003E55EC">
              <w:rPr>
                <w:sz w:val="24"/>
                <w:szCs w:val="24"/>
              </w:rPr>
              <w:t xml:space="preserve"> и читалища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Pr>
                <w:sz w:val="24"/>
                <w:szCs w:val="24"/>
              </w:rPr>
              <w:t>.</w:t>
            </w:r>
            <w:r w:rsidRPr="003767BF">
              <w:rPr>
                <w:sz w:val="24"/>
                <w:szCs w:val="24"/>
              </w:rPr>
              <w:t xml:space="preserve">pdf, </w:t>
            </w:r>
            <w:r>
              <w:rPr>
                <w:sz w:val="24"/>
                <w:szCs w:val="24"/>
              </w:rPr>
              <w:t>.jpg</w:t>
            </w:r>
            <w:r w:rsidRPr="003767BF">
              <w:rPr>
                <w:sz w:val="24"/>
                <w:szCs w:val="24"/>
              </w:rPr>
              <w:t xml:space="preserve"> </w:t>
            </w:r>
            <w:r w:rsidRPr="003E55EC">
              <w:rPr>
                <w:sz w:val="24"/>
                <w:szCs w:val="24"/>
              </w:rPr>
              <w:t>(Приложение № 13)</w:t>
            </w:r>
            <w:r>
              <w:rPr>
                <w:sz w:val="24"/>
                <w:szCs w:val="24"/>
              </w:rPr>
              <w:t xml:space="preserve"> от „</w:t>
            </w:r>
            <w:r w:rsidRPr="003E55EC">
              <w:rPr>
                <w:sz w:val="24"/>
                <w:szCs w:val="24"/>
              </w:rPr>
              <w:t>Документи за попълван</w:t>
            </w:r>
            <w:r>
              <w:rPr>
                <w:sz w:val="24"/>
                <w:szCs w:val="24"/>
              </w:rPr>
              <w:t>е“ от Условия за кандидатстване;</w:t>
            </w:r>
          </w:p>
          <w:p w:rsidR="00D23E78" w:rsidRPr="004F0924" w:rsidRDefault="00D23E78" w:rsidP="00D23E78">
            <w:pPr>
              <w:pStyle w:val="ListParagraph"/>
              <w:numPr>
                <w:ilvl w:val="0"/>
                <w:numId w:val="18"/>
              </w:numPr>
              <w:ind w:left="502"/>
              <w:jc w:val="both"/>
              <w:rPr>
                <w:b/>
                <w:color w:val="000000" w:themeColor="text1"/>
                <w:sz w:val="24"/>
                <w:szCs w:val="24"/>
                <w:shd w:val="clear" w:color="auto" w:fill="FEFEFE"/>
                <w:lang w:val="ru-RU"/>
              </w:rPr>
            </w:pPr>
            <w:r w:rsidRPr="008E4BD2">
              <w:rPr>
                <w:rFonts w:eastAsia="Calibri"/>
                <w:b/>
                <w:color w:val="000000" w:themeColor="text1"/>
                <w:sz w:val="24"/>
                <w:szCs w:val="24"/>
                <w:lang w:eastAsia="en-US"/>
              </w:rPr>
              <w:t>Най-малко три съпоставими независими оферти</w:t>
            </w:r>
            <w:r w:rsidRPr="008E4BD2">
              <w:rPr>
                <w:rFonts w:eastAsia="Calibri"/>
                <w:color w:val="000000" w:themeColor="text1"/>
                <w:sz w:val="24"/>
                <w:szCs w:val="24"/>
                <w:lang w:eastAsia="en-US"/>
              </w:rPr>
              <w:t xml:space="preserve"> </w:t>
            </w:r>
            <w:r w:rsidRPr="008E4BD2">
              <w:rPr>
                <w:rFonts w:eastAsia="Calibri"/>
                <w:b/>
                <w:color w:val="000000" w:themeColor="text1"/>
                <w:sz w:val="24"/>
                <w:szCs w:val="24"/>
                <w:lang w:eastAsia="en-US"/>
              </w:rPr>
              <w:t>в оригинал</w:t>
            </w:r>
            <w:r w:rsidRPr="008E4BD2">
              <w:rPr>
                <w:rFonts w:eastAsia="Calibri"/>
                <w:color w:val="000000" w:themeColor="text1"/>
                <w:sz w:val="24"/>
                <w:szCs w:val="24"/>
                <w:lang w:eastAsia="en-US"/>
              </w:rPr>
              <w:t xml:space="preserve">, които съдържат наименование на оферента, срока на валидност на офертата, дата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направените от кандидата запитвания за оферти, съгласно Приложение №15 от </w:t>
            </w:r>
            <w:r w:rsidRPr="008E4BD2">
              <w:rPr>
                <w:rFonts w:eastAsia="Calibri"/>
                <w:i/>
                <w:color w:val="000000" w:themeColor="text1"/>
                <w:sz w:val="24"/>
                <w:szCs w:val="24"/>
                <w:lang w:eastAsia="en-US"/>
              </w:rPr>
              <w:t>„ Документи за попълване“ към Условия за кандидатстване</w:t>
            </w:r>
            <w:r w:rsidR="00A23452">
              <w:rPr>
                <w:rFonts w:eastAsia="Calibri"/>
                <w:color w:val="000000" w:themeColor="text1"/>
                <w:sz w:val="24"/>
                <w:szCs w:val="24"/>
                <w:lang w:eastAsia="en-US"/>
              </w:rPr>
              <w:t>.</w:t>
            </w:r>
            <w:r w:rsidRPr="008E4BD2">
              <w:rPr>
                <w:rFonts w:eastAsia="Calibri"/>
                <w:color w:val="000000" w:themeColor="text1"/>
                <w:sz w:val="24"/>
                <w:szCs w:val="24"/>
                <w:lang w:eastAsia="en-US"/>
              </w:rPr>
              <w:t xml:space="preserve"> Представя се в един от </w:t>
            </w:r>
            <w:r w:rsidRPr="008E4BD2">
              <w:rPr>
                <w:rFonts w:eastAsia="Calibri"/>
                <w:color w:val="000000" w:themeColor="text1"/>
                <w:sz w:val="24"/>
                <w:szCs w:val="24"/>
                <w:lang w:eastAsia="en-US"/>
              </w:rPr>
              <w:lastRenderedPageBreak/>
              <w:t>следните формати</w:t>
            </w:r>
            <w:r w:rsidRPr="008E4BD2">
              <w:rPr>
                <w:rFonts w:ascii="Calibri" w:eastAsia="Calibri" w:hAnsi="Calibri"/>
                <w:color w:val="000000" w:themeColor="text1"/>
                <w:sz w:val="22"/>
                <w:szCs w:val="22"/>
                <w:lang w:eastAsia="en-US"/>
              </w:rPr>
              <w:t xml:space="preserve"> </w:t>
            </w:r>
            <w:r w:rsidRPr="008E4BD2">
              <w:rPr>
                <w:rFonts w:eastAsia="Calibri"/>
                <w:color w:val="000000" w:themeColor="text1"/>
                <w:sz w:val="24"/>
                <w:szCs w:val="24"/>
                <w:lang w:eastAsia="en-US"/>
              </w:rPr>
              <w:t>.pdf,.jpg,.rar,.7z,.zip,.xls,.xlsx,.p7s,.p7m;</w:t>
            </w:r>
          </w:p>
          <w:p w:rsidR="00D23E78" w:rsidRPr="004F0924" w:rsidRDefault="00D23E78" w:rsidP="00D23E78">
            <w:pPr>
              <w:pStyle w:val="ListParagraph"/>
              <w:numPr>
                <w:ilvl w:val="0"/>
                <w:numId w:val="18"/>
              </w:numPr>
              <w:ind w:left="502"/>
              <w:jc w:val="both"/>
              <w:rPr>
                <w:color w:val="000000" w:themeColor="text1"/>
                <w:sz w:val="24"/>
                <w:szCs w:val="24"/>
                <w:shd w:val="clear" w:color="auto" w:fill="FEFEFE"/>
                <w:lang w:val="ru-RU"/>
              </w:rPr>
            </w:pPr>
            <w:r w:rsidRPr="00F91FAC">
              <w:rPr>
                <w:b/>
                <w:sz w:val="24"/>
                <w:szCs w:val="24"/>
                <w:shd w:val="clear" w:color="auto" w:fill="FEFEFE"/>
                <w:lang w:val="ru-RU"/>
              </w:rPr>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r w:rsidRPr="004F0924">
              <w:rPr>
                <w:sz w:val="24"/>
                <w:szCs w:val="24"/>
                <w:shd w:val="clear" w:color="auto" w:fill="FEFEFE"/>
                <w:lang w:val="ru-RU"/>
              </w:rPr>
              <w:t xml:space="preserve"> (важи, в случай че проектът включва разходи по чл. 29, ал. 1, т. 4, от Наредба 12 от 25 юли 2016 г. извършени преди подаване на заявлението за подпомагане от кандидат, който се явява възложител по чл. 5 и 6 от Закона за обществ</w:t>
            </w:r>
            <w:r>
              <w:rPr>
                <w:sz w:val="24"/>
                <w:szCs w:val="24"/>
                <w:shd w:val="clear" w:color="auto" w:fill="FEFEFE"/>
                <w:lang w:val="ru-RU"/>
              </w:rPr>
              <w:t>ените поръчки). Представя се в един от следните</w:t>
            </w:r>
            <w:r w:rsidRPr="004F0924">
              <w:rPr>
                <w:sz w:val="24"/>
                <w:szCs w:val="24"/>
                <w:shd w:val="clear" w:color="auto" w:fill="FEFEFE"/>
                <w:lang w:val="ru-RU"/>
              </w:rPr>
              <w:t xml:space="preserve"> формат</w:t>
            </w:r>
            <w:r>
              <w:rPr>
                <w:sz w:val="24"/>
                <w:szCs w:val="24"/>
                <w:shd w:val="clear" w:color="auto" w:fill="FEFEFE"/>
                <w:lang w:val="ru-RU"/>
              </w:rPr>
              <w:t>и</w:t>
            </w:r>
            <w:r w:rsidRPr="004F0924">
              <w:rPr>
                <w:sz w:val="24"/>
                <w:szCs w:val="24"/>
                <w:shd w:val="clear" w:color="auto" w:fill="FEFEFE"/>
                <w:lang w:val="ru-RU"/>
              </w:rPr>
              <w:t xml:space="preserve"> </w:t>
            </w:r>
            <w:r w:rsidRPr="00AA54D6">
              <w:rPr>
                <w:sz w:val="24"/>
                <w:szCs w:val="24"/>
                <w:shd w:val="clear" w:color="auto" w:fill="FEFEFE"/>
                <w:lang w:val="ru-RU"/>
              </w:rPr>
              <w:t>.xlsx, .xls, .jpg, .jpeg, .pdf, .zip, .rar, .7z</w:t>
            </w:r>
            <w:r w:rsidRPr="004F0924">
              <w:rPr>
                <w:sz w:val="24"/>
                <w:szCs w:val="24"/>
                <w:shd w:val="clear" w:color="auto" w:fill="FEFEFE"/>
                <w:lang w:val="ru-RU"/>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w:t>
            </w:r>
          </w:p>
          <w:p w:rsidR="00D23E78" w:rsidRPr="004F0924" w:rsidRDefault="00D23E78" w:rsidP="00D23E78">
            <w:pPr>
              <w:pStyle w:val="ListParagraph"/>
              <w:numPr>
                <w:ilvl w:val="0"/>
                <w:numId w:val="18"/>
              </w:numPr>
              <w:ind w:left="502"/>
              <w:jc w:val="both"/>
              <w:rPr>
                <w:color w:val="000000" w:themeColor="text1"/>
                <w:sz w:val="24"/>
                <w:szCs w:val="24"/>
                <w:shd w:val="clear" w:color="auto" w:fill="FEFEFE"/>
                <w:lang w:val="ru-RU"/>
              </w:rPr>
            </w:pPr>
            <w:r w:rsidRPr="004F0924">
              <w:rPr>
                <w:rFonts w:eastAsia="Calibri"/>
                <w:b/>
                <w:color w:val="000000"/>
                <w:sz w:val="24"/>
                <w:szCs w:val="24"/>
                <w:lang w:eastAsia="en-US"/>
              </w:rPr>
              <w:t>Документ за правосубектност съгласно националното им законодателство (В случаите, когато оферентите са чуждестранни лица).</w:t>
            </w:r>
            <w:r w:rsidRPr="004F0924">
              <w:rPr>
                <w:rFonts w:eastAsia="Calibri"/>
                <w:sz w:val="24"/>
                <w:szCs w:val="24"/>
                <w:lang w:eastAsia="en-US"/>
              </w:rPr>
              <w:t xml:space="preserve"> Представя се в един от следните формати</w:t>
            </w:r>
            <w:r w:rsidRPr="004F0924">
              <w:rPr>
                <w:rFonts w:ascii="Calibri" w:eastAsia="Calibri" w:hAnsi="Calibri"/>
                <w:sz w:val="22"/>
                <w:szCs w:val="22"/>
                <w:lang w:eastAsia="en-US"/>
              </w:rPr>
              <w:t xml:space="preserve"> </w:t>
            </w:r>
            <w:r w:rsidRPr="004F0924">
              <w:rPr>
                <w:rFonts w:eastAsia="Calibri"/>
                <w:sz w:val="24"/>
                <w:szCs w:val="24"/>
                <w:lang w:eastAsia="en-US"/>
              </w:rPr>
              <w:t>.pdf, .jpg</w:t>
            </w:r>
            <w:r w:rsidRPr="004F0924" w:rsidDel="00D40119">
              <w:rPr>
                <w:rFonts w:eastAsia="Calibri"/>
                <w:sz w:val="24"/>
                <w:szCs w:val="24"/>
                <w:lang w:eastAsia="en-US"/>
              </w:rPr>
              <w:t xml:space="preserve"> </w:t>
            </w:r>
            <w:r>
              <w:rPr>
                <w:rFonts w:eastAsia="Calibri"/>
                <w:color w:val="000000"/>
                <w:sz w:val="24"/>
                <w:szCs w:val="24"/>
                <w:lang w:eastAsia="en-US"/>
              </w:rPr>
              <w:t>(когато е приложимо);</w:t>
            </w:r>
          </w:p>
          <w:p w:rsidR="00D23E78" w:rsidRPr="004F0924" w:rsidRDefault="00D23E78" w:rsidP="003B45B9">
            <w:pPr>
              <w:pStyle w:val="ListParagraph"/>
              <w:numPr>
                <w:ilvl w:val="0"/>
                <w:numId w:val="18"/>
              </w:numPr>
              <w:jc w:val="both"/>
              <w:rPr>
                <w:color w:val="000000" w:themeColor="text1"/>
                <w:sz w:val="24"/>
                <w:szCs w:val="24"/>
                <w:shd w:val="clear" w:color="auto" w:fill="FEFEFE"/>
                <w:lang w:val="ru-RU"/>
              </w:rPr>
            </w:pPr>
            <w:r w:rsidRPr="004F0924">
              <w:rPr>
                <w:b/>
                <w:sz w:val="24"/>
                <w:szCs w:val="24"/>
              </w:rPr>
              <w:t>Документ за собственост или документ за ползване върху имота</w:t>
            </w:r>
            <w:r w:rsidRPr="004F0924">
              <w:rPr>
                <w:sz w:val="24"/>
                <w:szCs w:val="24"/>
              </w:rPr>
              <w:t xml:space="preserve">. В случай на договор за наем/ползване, той трябва да бъде за срок не по-малък от 6 г.,  считано от датата на кандидатстване. Представя се в един от следните формати </w:t>
            </w:r>
            <w:r w:rsidR="003B45B9" w:rsidRPr="003B45B9">
              <w:rPr>
                <w:sz w:val="24"/>
                <w:szCs w:val="24"/>
              </w:rPr>
              <w:t>.pdf,.jpg,.rar,.7z,.zip</w:t>
            </w:r>
            <w:r>
              <w:rPr>
                <w:sz w:val="24"/>
                <w:szCs w:val="24"/>
              </w:rPr>
              <w:t>;</w:t>
            </w:r>
          </w:p>
          <w:p w:rsidR="00D23E78" w:rsidRPr="00494D27" w:rsidRDefault="00D23E78" w:rsidP="00D23E78">
            <w:pPr>
              <w:pStyle w:val="ListParagraph"/>
              <w:numPr>
                <w:ilvl w:val="0"/>
                <w:numId w:val="18"/>
              </w:numPr>
              <w:ind w:left="502"/>
              <w:jc w:val="both"/>
              <w:rPr>
                <w:b/>
                <w:sz w:val="24"/>
                <w:szCs w:val="24"/>
                <w:shd w:val="clear" w:color="auto" w:fill="FEFEFE"/>
                <w:lang w:val="en-US"/>
              </w:rPr>
            </w:pPr>
            <w:r w:rsidRPr="00494D27">
              <w:rPr>
                <w:b/>
                <w:sz w:val="24"/>
                <w:szCs w:val="24"/>
              </w:rPr>
              <w:t xml:space="preserve">Решение </w:t>
            </w:r>
            <w:r>
              <w:rPr>
                <w:b/>
                <w:sz w:val="24"/>
                <w:szCs w:val="24"/>
              </w:rPr>
              <w:t>на кандидата за избор на доставчик/изпълнител, а когато избраната оферта не е с най-ниска цена – и писмена обосновка за мотивите, обусловили избора му.</w:t>
            </w:r>
            <w:r w:rsidR="008668B6">
              <w:rPr>
                <w:b/>
                <w:sz w:val="24"/>
                <w:szCs w:val="24"/>
              </w:rPr>
              <w:t xml:space="preserve"> </w:t>
            </w:r>
            <w:r w:rsidRPr="00494D27">
              <w:rPr>
                <w:sz w:val="24"/>
                <w:szCs w:val="24"/>
              </w:rPr>
              <w:t>Представя се в един</w:t>
            </w:r>
            <w:r>
              <w:rPr>
                <w:sz w:val="24"/>
                <w:szCs w:val="24"/>
              </w:rPr>
              <w:t xml:space="preserve"> от следните формати .pdf, .jpg;</w:t>
            </w:r>
          </w:p>
          <w:p w:rsidR="00D23E78" w:rsidRDefault="00D23E78" w:rsidP="00D23E78">
            <w:pPr>
              <w:pStyle w:val="ListParagraph"/>
              <w:ind w:left="502"/>
              <w:jc w:val="both"/>
              <w:rPr>
                <w:sz w:val="24"/>
                <w:szCs w:val="24"/>
                <w:shd w:val="clear" w:color="auto" w:fill="FEFEFE"/>
              </w:rPr>
            </w:pPr>
            <w:r w:rsidRPr="00494D27">
              <w:rPr>
                <w:sz w:val="24"/>
                <w:szCs w:val="24"/>
                <w:shd w:val="clear" w:color="auto" w:fill="FEFEFE"/>
                <w:lang w:val="en-US"/>
              </w:rPr>
              <w:t xml:space="preserve">В </w:t>
            </w:r>
            <w:proofErr w:type="spellStart"/>
            <w:r w:rsidRPr="00494D27">
              <w:rPr>
                <w:sz w:val="24"/>
                <w:szCs w:val="24"/>
                <w:shd w:val="clear" w:color="auto" w:fill="FEFEFE"/>
                <w:lang w:val="en-US"/>
              </w:rPr>
              <w:t>случай</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че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изпълнени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условията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чл</w:t>
            </w:r>
            <w:proofErr w:type="spellEnd"/>
            <w:r w:rsidRPr="00494D27">
              <w:rPr>
                <w:sz w:val="24"/>
                <w:szCs w:val="24"/>
                <w:shd w:val="clear" w:color="auto" w:fill="FEFEFE"/>
                <w:lang w:val="en-US"/>
              </w:rPr>
              <w:t xml:space="preserve">. 50, ал.2 </w:t>
            </w:r>
            <w:proofErr w:type="spellStart"/>
            <w:r w:rsidRPr="00494D27">
              <w:rPr>
                <w:sz w:val="24"/>
                <w:szCs w:val="24"/>
                <w:shd w:val="clear" w:color="auto" w:fill="FEFEFE"/>
                <w:lang w:val="en-US"/>
              </w:rPr>
              <w:t>от</w:t>
            </w:r>
            <w:proofErr w:type="spellEnd"/>
            <w:r w:rsidRPr="00494D27">
              <w:rPr>
                <w:sz w:val="24"/>
                <w:szCs w:val="24"/>
                <w:shd w:val="clear" w:color="auto" w:fill="FEFEFE"/>
                <w:lang w:val="en-US"/>
              </w:rPr>
              <w:t xml:space="preserve"> ЗУСЕСИФ, </w:t>
            </w:r>
            <w:proofErr w:type="spellStart"/>
            <w:r w:rsidRPr="00494D27">
              <w:rPr>
                <w:sz w:val="24"/>
                <w:szCs w:val="24"/>
                <w:shd w:val="clear" w:color="auto" w:fill="FEFEFE"/>
                <w:lang w:val="en-US"/>
              </w:rPr>
              <w:t>т.е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не</w:t>
            </w:r>
            <w:proofErr w:type="spellEnd"/>
            <w:r w:rsidRPr="00494D27">
              <w:rPr>
                <w:sz w:val="24"/>
                <w:szCs w:val="24"/>
                <w:shd w:val="clear" w:color="auto" w:fill="FEFEFE"/>
                <w:lang w:val="en-US"/>
              </w:rPr>
              <w:t xml:space="preserve"> е </w:t>
            </w:r>
            <w:proofErr w:type="spellStart"/>
            <w:r w:rsidRPr="00494D27">
              <w:rPr>
                <w:sz w:val="24"/>
                <w:szCs w:val="24"/>
                <w:shd w:val="clear" w:color="auto" w:fill="FEFEFE"/>
                <w:lang w:val="en-US"/>
              </w:rPr>
              <w:t>задължен</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извърши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оценка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офертите</w:t>
            </w:r>
            <w:proofErr w:type="spellEnd"/>
            <w:r w:rsidRPr="00494D27">
              <w:rPr>
                <w:sz w:val="24"/>
                <w:szCs w:val="24"/>
                <w:shd w:val="clear" w:color="auto" w:fill="FEFEFE"/>
                <w:lang w:val="en-US"/>
              </w:rPr>
              <w:t xml:space="preserve"> и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сключи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договор</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правилата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ПМС №160 с </w:t>
            </w:r>
            <w:proofErr w:type="spellStart"/>
            <w:r w:rsidRPr="00494D27">
              <w:rPr>
                <w:sz w:val="24"/>
                <w:szCs w:val="24"/>
                <w:shd w:val="clear" w:color="auto" w:fill="FEFEFE"/>
                <w:lang w:val="en-US"/>
              </w:rPr>
              <w:t>публична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покана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то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получаване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индикативните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настоящия</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ред</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следва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извърши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сравняване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предложенията</w:t>
            </w:r>
            <w:proofErr w:type="spellEnd"/>
            <w:r w:rsidRPr="00494D27">
              <w:rPr>
                <w:sz w:val="24"/>
                <w:szCs w:val="24"/>
                <w:shd w:val="clear" w:color="auto" w:fill="FEFEFE"/>
                <w:lang w:val="en-US"/>
              </w:rPr>
              <w:t xml:space="preserve"> и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сключи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договор</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предварителен</w:t>
            </w:r>
            <w:proofErr w:type="spellEnd"/>
            <w:r w:rsidRPr="00494D27">
              <w:rPr>
                <w:sz w:val="24"/>
                <w:szCs w:val="24"/>
                <w:shd w:val="clear" w:color="auto" w:fill="FEFEFE"/>
                <w:lang w:val="en-US"/>
              </w:rPr>
              <w:t>/</w:t>
            </w:r>
            <w:proofErr w:type="spellStart"/>
            <w:r w:rsidRPr="00494D27">
              <w:rPr>
                <w:sz w:val="24"/>
                <w:szCs w:val="24"/>
                <w:shd w:val="clear" w:color="auto" w:fill="FEFEFE"/>
                <w:lang w:val="en-US"/>
              </w:rPr>
              <w:t>окончателен</w:t>
            </w:r>
            <w:proofErr w:type="spellEnd"/>
            <w:r w:rsidRPr="00494D27">
              <w:rPr>
                <w:sz w:val="24"/>
                <w:szCs w:val="24"/>
                <w:shd w:val="clear" w:color="auto" w:fill="FEFEFE"/>
                <w:lang w:val="en-US"/>
              </w:rPr>
              <w:t xml:space="preserve">) с </w:t>
            </w:r>
            <w:proofErr w:type="spellStart"/>
            <w:r w:rsidRPr="00494D27">
              <w:rPr>
                <w:sz w:val="24"/>
                <w:szCs w:val="24"/>
                <w:shd w:val="clear" w:color="auto" w:fill="FEFEFE"/>
                <w:lang w:val="en-US"/>
              </w:rPr>
              <w:t>избрания</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доставчик</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Изборът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изпълнител</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протоколира</w:t>
            </w:r>
            <w:proofErr w:type="spellEnd"/>
            <w:r w:rsidRPr="00494D27">
              <w:rPr>
                <w:sz w:val="24"/>
                <w:szCs w:val="24"/>
                <w:shd w:val="clear" w:color="auto" w:fill="FEFEFE"/>
                <w:lang w:val="en-US"/>
              </w:rPr>
              <w:t xml:space="preserve"> с </w:t>
            </w:r>
            <w:proofErr w:type="spellStart"/>
            <w:r w:rsidRPr="00494D27">
              <w:rPr>
                <w:sz w:val="24"/>
                <w:szCs w:val="24"/>
                <w:shd w:val="clear" w:color="auto" w:fill="FEFEFE"/>
                <w:lang w:val="en-US"/>
              </w:rPr>
              <w:t>решение</w:t>
            </w:r>
            <w:proofErr w:type="spellEnd"/>
            <w:r w:rsidRPr="00494D27">
              <w:rPr>
                <w:sz w:val="24"/>
                <w:szCs w:val="24"/>
                <w:shd w:val="clear" w:color="auto" w:fill="FEFEFE"/>
                <w:lang w:val="en-US"/>
              </w:rPr>
              <w:t xml:space="preserve">. В </w:t>
            </w:r>
            <w:proofErr w:type="spellStart"/>
            <w:r w:rsidRPr="00494D27">
              <w:rPr>
                <w:sz w:val="24"/>
                <w:szCs w:val="24"/>
                <w:shd w:val="clear" w:color="auto" w:fill="FEFEFE"/>
                <w:lang w:val="en-US"/>
              </w:rPr>
              <w:t>този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случай</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може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избере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икономически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най-изгодна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оферта</w:t>
            </w:r>
            <w:proofErr w:type="spellEnd"/>
            <w:r w:rsidRPr="00494D27">
              <w:rPr>
                <w:sz w:val="24"/>
                <w:szCs w:val="24"/>
                <w:shd w:val="clear" w:color="auto" w:fill="FEFEFE"/>
                <w:lang w:val="en-US"/>
              </w:rPr>
              <w:t>;</w:t>
            </w:r>
          </w:p>
          <w:p w:rsidR="008668B6" w:rsidRPr="008668B6" w:rsidRDefault="008668B6" w:rsidP="008668B6">
            <w:pPr>
              <w:pStyle w:val="ListParagraph"/>
              <w:numPr>
                <w:ilvl w:val="0"/>
                <w:numId w:val="18"/>
              </w:numPr>
              <w:jc w:val="both"/>
              <w:rPr>
                <w:sz w:val="24"/>
                <w:szCs w:val="24"/>
                <w:shd w:val="clear" w:color="auto" w:fill="FEFEFE"/>
              </w:rPr>
            </w:pPr>
            <w:r>
              <w:rPr>
                <w:sz w:val="24"/>
                <w:szCs w:val="24"/>
                <w:shd w:val="clear" w:color="auto" w:fill="FEFEFE"/>
              </w:rPr>
              <w:t>Д</w:t>
            </w:r>
            <w:r w:rsidRPr="008668B6">
              <w:rPr>
                <w:sz w:val="24"/>
                <w:szCs w:val="24"/>
                <w:shd w:val="clear" w:color="auto" w:fill="FEFEFE"/>
              </w:rPr>
              <w:t>оговор (пред</w:t>
            </w:r>
            <w:r>
              <w:rPr>
                <w:sz w:val="24"/>
                <w:szCs w:val="24"/>
                <w:shd w:val="clear" w:color="auto" w:fill="FEFEFE"/>
              </w:rPr>
              <w:t>варителен/окончателен) с избран</w:t>
            </w:r>
            <w:r w:rsidRPr="008668B6">
              <w:rPr>
                <w:sz w:val="24"/>
                <w:szCs w:val="24"/>
                <w:shd w:val="clear" w:color="auto" w:fill="FEFEFE"/>
              </w:rPr>
              <w:t xml:space="preserve"> </w:t>
            </w:r>
            <w:r>
              <w:rPr>
                <w:sz w:val="24"/>
                <w:szCs w:val="24"/>
                <w:shd w:val="clear" w:color="auto" w:fill="FEFEFE"/>
              </w:rPr>
              <w:t>изпълнител/</w:t>
            </w:r>
            <w:r w:rsidRPr="008668B6">
              <w:rPr>
                <w:sz w:val="24"/>
                <w:szCs w:val="24"/>
                <w:shd w:val="clear" w:color="auto" w:fill="FEFEFE"/>
              </w:rPr>
              <w:t>доставчик</w:t>
            </w:r>
            <w:r>
              <w:rPr>
                <w:sz w:val="24"/>
                <w:szCs w:val="24"/>
                <w:shd w:val="clear" w:color="auto" w:fill="FEFEFE"/>
              </w:rPr>
              <w:t xml:space="preserve">. </w:t>
            </w:r>
            <w:r w:rsidRPr="008668B6">
              <w:rPr>
                <w:sz w:val="24"/>
                <w:szCs w:val="24"/>
                <w:shd w:val="clear" w:color="auto" w:fill="FEFEFE"/>
              </w:rPr>
              <w:t>Представя се в един от следните формати .pdf, .jpg;</w:t>
            </w:r>
          </w:p>
          <w:p w:rsidR="00D23E78" w:rsidRPr="003E55EC" w:rsidRDefault="00D23E78" w:rsidP="003B45B9">
            <w:pPr>
              <w:pStyle w:val="ListParagraph"/>
              <w:numPr>
                <w:ilvl w:val="0"/>
                <w:numId w:val="18"/>
              </w:numPr>
              <w:jc w:val="both"/>
              <w:rPr>
                <w:sz w:val="24"/>
                <w:szCs w:val="24"/>
                <w:shd w:val="clear" w:color="auto" w:fill="FEFEFE"/>
                <w:lang w:val="ru-RU"/>
              </w:rPr>
            </w:pPr>
            <w:r w:rsidRPr="00E1130D">
              <w:rPr>
                <w:b/>
                <w:sz w:val="24"/>
                <w:szCs w:val="24"/>
                <w:shd w:val="clear" w:color="auto" w:fill="FEFEFE"/>
                <w:lang w:val="ru-RU"/>
              </w:rPr>
              <w:t>Декларация за държавни или минимални помощи</w:t>
            </w:r>
            <w:r w:rsidRPr="003E55EC">
              <w:rPr>
                <w:b/>
                <w:sz w:val="24"/>
                <w:szCs w:val="24"/>
                <w:shd w:val="clear" w:color="auto" w:fill="FEFEFE"/>
                <w:lang w:val="ru-RU"/>
              </w:rPr>
              <w:t xml:space="preserve"> </w:t>
            </w:r>
            <w:r w:rsidRPr="003E55EC">
              <w:rPr>
                <w:sz w:val="24"/>
                <w:szCs w:val="24"/>
                <w:shd w:val="clear" w:color="auto" w:fill="FEFEFE"/>
                <w:lang w:val="ru-RU"/>
              </w:rPr>
              <w:t xml:space="preserve">с подпис/и, печат и сканирана </w:t>
            </w:r>
            <w:r w:rsidRPr="00BE114D">
              <w:rPr>
                <w:sz w:val="24"/>
                <w:szCs w:val="24"/>
                <w:shd w:val="clear" w:color="auto" w:fill="FEFEFE"/>
                <w:lang w:val="ru-RU"/>
              </w:rPr>
              <w:t xml:space="preserve">Представя се в един от следните формати </w:t>
            </w:r>
            <w:r w:rsidR="003B45B9" w:rsidRPr="003B45B9">
              <w:rPr>
                <w:sz w:val="24"/>
                <w:szCs w:val="24"/>
                <w:shd w:val="clear" w:color="auto" w:fill="FEFEFE"/>
                <w:lang w:val="ru-RU"/>
              </w:rPr>
              <w:t>.doc  .docx, .pdf,  .jpg, .p7s</w:t>
            </w:r>
            <w:r w:rsidRPr="003E55EC">
              <w:rPr>
                <w:sz w:val="24"/>
                <w:szCs w:val="24"/>
                <w:shd w:val="clear" w:color="auto" w:fill="FEFEFE"/>
                <w:lang w:val="ru-RU"/>
              </w:rPr>
              <w:t xml:space="preserve">.  /Приложение № </w:t>
            </w:r>
            <w:r>
              <w:rPr>
                <w:sz w:val="24"/>
                <w:szCs w:val="24"/>
                <w:shd w:val="clear" w:color="auto" w:fill="FEFEFE"/>
                <w:lang w:val="ru-RU"/>
              </w:rPr>
              <w:t>14  от</w:t>
            </w:r>
            <w:r w:rsidRPr="003E55EC">
              <w:rPr>
                <w:sz w:val="24"/>
                <w:szCs w:val="24"/>
                <w:shd w:val="clear" w:color="auto" w:fill="FEFEFE"/>
                <w:lang w:val="ru-RU"/>
              </w:rPr>
              <w:t xml:space="preserve"> „Документи за попълване“ към Условия за кандидатстване</w:t>
            </w:r>
            <w:r>
              <w:rPr>
                <w:sz w:val="24"/>
                <w:szCs w:val="24"/>
                <w:shd w:val="clear" w:color="auto" w:fill="FEFEFE"/>
                <w:lang w:val="ru-RU"/>
              </w:rPr>
              <w:t>;</w:t>
            </w:r>
          </w:p>
          <w:p w:rsidR="00D23E78" w:rsidRPr="003E55EC" w:rsidRDefault="00D23E78" w:rsidP="003B45B9">
            <w:pPr>
              <w:pStyle w:val="ListParagraph"/>
              <w:numPr>
                <w:ilvl w:val="0"/>
                <w:numId w:val="18"/>
              </w:numPr>
              <w:jc w:val="both"/>
              <w:rPr>
                <w:b/>
                <w:i/>
                <w:sz w:val="24"/>
                <w:szCs w:val="24"/>
                <w:shd w:val="clear" w:color="auto" w:fill="FEFEFE"/>
                <w:lang w:val="ru-RU"/>
              </w:rPr>
            </w:pPr>
            <w:r w:rsidRPr="003E55EC">
              <w:rPr>
                <w:b/>
                <w:sz w:val="24"/>
                <w:szCs w:val="24"/>
              </w:rPr>
              <w:t>Декларация съгласие и информираност за обработване на лични данни</w:t>
            </w:r>
            <w:r w:rsidRPr="003E55EC">
              <w:rPr>
                <w:sz w:val="24"/>
                <w:szCs w:val="24"/>
              </w:rPr>
              <w:t>,  с подпис/и, печат и сканирана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sidR="003B45B9" w:rsidRPr="003B45B9">
              <w:rPr>
                <w:sz w:val="24"/>
                <w:szCs w:val="24"/>
              </w:rPr>
              <w:t>.jpg, .jpeg, .pdf, .zip, .rar, .7z, .doc, .docs</w:t>
            </w:r>
            <w:r w:rsidR="003B45B9">
              <w:rPr>
                <w:sz w:val="24"/>
                <w:szCs w:val="24"/>
              </w:rPr>
              <w:t xml:space="preserve"> </w:t>
            </w:r>
            <w:r w:rsidRPr="003E55EC">
              <w:rPr>
                <w:sz w:val="24"/>
                <w:szCs w:val="24"/>
              </w:rPr>
              <w:t>/Приложение № 2/</w:t>
            </w:r>
            <w:r>
              <w:rPr>
                <w:sz w:val="24"/>
                <w:szCs w:val="24"/>
              </w:rPr>
              <w:t xml:space="preserve"> </w:t>
            </w:r>
            <w:r>
              <w:rPr>
                <w:i/>
                <w:sz w:val="24"/>
                <w:szCs w:val="24"/>
              </w:rPr>
              <w:t xml:space="preserve">от </w:t>
            </w:r>
            <w:r w:rsidRPr="003E55EC">
              <w:rPr>
                <w:i/>
                <w:sz w:val="24"/>
                <w:szCs w:val="24"/>
              </w:rPr>
              <w:t>„Документи за попълване“ към Условия за кандидатстване</w:t>
            </w:r>
            <w:r>
              <w:rPr>
                <w:i/>
                <w:sz w:val="24"/>
                <w:szCs w:val="24"/>
              </w:rPr>
              <w:t>;</w:t>
            </w:r>
          </w:p>
          <w:p w:rsidR="00D23E78" w:rsidRPr="008F4511" w:rsidRDefault="00D23E78" w:rsidP="003B45B9">
            <w:pPr>
              <w:pStyle w:val="ListParagraph"/>
              <w:numPr>
                <w:ilvl w:val="0"/>
                <w:numId w:val="18"/>
              </w:numPr>
              <w:jc w:val="both"/>
              <w:rPr>
                <w:b/>
                <w:i/>
                <w:sz w:val="24"/>
                <w:szCs w:val="24"/>
                <w:shd w:val="clear" w:color="auto" w:fill="FEFEFE"/>
                <w:lang w:val="ru-RU"/>
              </w:rPr>
            </w:pPr>
            <w:r>
              <w:rPr>
                <w:b/>
                <w:sz w:val="24"/>
                <w:szCs w:val="24"/>
              </w:rPr>
              <w:t>Декларация за</w:t>
            </w:r>
            <w:r w:rsidRPr="003E55EC">
              <w:rPr>
                <w:b/>
                <w:sz w:val="24"/>
                <w:szCs w:val="24"/>
              </w:rPr>
              <w:t xml:space="preserve"> двойно финансиране</w:t>
            </w:r>
            <w:r>
              <w:rPr>
                <w:b/>
                <w:sz w:val="24"/>
                <w:szCs w:val="24"/>
              </w:rPr>
              <w:t>.</w:t>
            </w:r>
            <w:r w:rsidRPr="003E55EC">
              <w:rPr>
                <w:sz w:val="24"/>
                <w:szCs w:val="24"/>
              </w:rPr>
              <w:t xml:space="preserve"> </w:t>
            </w:r>
            <w:r w:rsidRPr="00494D27">
              <w:rPr>
                <w:sz w:val="24"/>
                <w:szCs w:val="24"/>
              </w:rPr>
              <w:t xml:space="preserve">Представя се в един от следните формати </w:t>
            </w:r>
            <w:r w:rsidR="003B45B9" w:rsidRPr="003B45B9">
              <w:rPr>
                <w:sz w:val="24"/>
                <w:szCs w:val="24"/>
              </w:rPr>
              <w:t>.jpg, .jpeg, .pdf, .zip, .rar, .7z</w:t>
            </w:r>
            <w:r w:rsidRPr="00494D27">
              <w:rPr>
                <w:sz w:val="24"/>
                <w:szCs w:val="24"/>
              </w:rPr>
              <w:t>;</w:t>
            </w:r>
            <w:r w:rsidRPr="003E55EC">
              <w:rPr>
                <w:sz w:val="24"/>
                <w:szCs w:val="24"/>
              </w:rPr>
              <w:t xml:space="preserve">. </w:t>
            </w:r>
            <w:r w:rsidRPr="003E55EC">
              <w:rPr>
                <w:i/>
                <w:sz w:val="24"/>
                <w:szCs w:val="24"/>
              </w:rPr>
              <w:t>/Приложение № 7/</w:t>
            </w:r>
            <w:r w:rsidRPr="003E55EC">
              <w:rPr>
                <w:sz w:val="24"/>
                <w:szCs w:val="24"/>
              </w:rPr>
              <w:t xml:space="preserve"> </w:t>
            </w:r>
            <w:r w:rsidRPr="003E55EC">
              <w:rPr>
                <w:i/>
                <w:sz w:val="24"/>
                <w:szCs w:val="24"/>
              </w:rPr>
              <w:t>от    „Документи за попълване</w:t>
            </w:r>
            <w:r>
              <w:rPr>
                <w:i/>
                <w:sz w:val="24"/>
                <w:szCs w:val="24"/>
              </w:rPr>
              <w:t>“ към Условия за кандидатстване;</w:t>
            </w:r>
          </w:p>
          <w:p w:rsidR="00D23E78" w:rsidRPr="003E55EC" w:rsidRDefault="00D23E78" w:rsidP="007D1019">
            <w:pPr>
              <w:pStyle w:val="ListParagraph"/>
              <w:numPr>
                <w:ilvl w:val="0"/>
                <w:numId w:val="18"/>
              </w:numPr>
              <w:jc w:val="both"/>
              <w:rPr>
                <w:b/>
                <w:i/>
                <w:sz w:val="24"/>
                <w:szCs w:val="24"/>
                <w:shd w:val="clear" w:color="auto" w:fill="FEFEFE"/>
                <w:lang w:val="ru-RU"/>
              </w:rPr>
            </w:pPr>
            <w:r w:rsidRPr="00B83E01">
              <w:rPr>
                <w:b/>
                <w:sz w:val="24"/>
                <w:szCs w:val="24"/>
              </w:rPr>
              <w:t>Декларация за изкуствено създадени условия и/или наличие на функционална несамостоятелност</w:t>
            </w:r>
            <w:r>
              <w:rPr>
                <w:b/>
                <w:sz w:val="24"/>
                <w:szCs w:val="24"/>
              </w:rPr>
              <w:t>.</w:t>
            </w:r>
            <w:r w:rsidRPr="006E700B">
              <w:rPr>
                <w:sz w:val="24"/>
                <w:szCs w:val="24"/>
              </w:rPr>
              <w:t xml:space="preserve"> Представя се в един от следните формати</w:t>
            </w:r>
            <w:r w:rsidRPr="006E700B">
              <w:t xml:space="preserve"> </w:t>
            </w:r>
            <w:r w:rsidR="007D1019" w:rsidRPr="007D1019">
              <w:rPr>
                <w:sz w:val="24"/>
                <w:szCs w:val="24"/>
              </w:rPr>
              <w:t>.jpg, .jpeg, .pdf, .zip, .rar, .7z</w:t>
            </w:r>
            <w:r w:rsidR="007D1019">
              <w:rPr>
                <w:sz w:val="24"/>
                <w:szCs w:val="24"/>
              </w:rPr>
              <w:t xml:space="preserve"> </w:t>
            </w:r>
            <w:r w:rsidRPr="00B83E01">
              <w:rPr>
                <w:sz w:val="24"/>
                <w:szCs w:val="24"/>
              </w:rPr>
              <w:t xml:space="preserve"> (Приложение 1 към Условията за кандидатстване/Документи за попълване);</w:t>
            </w:r>
          </w:p>
          <w:p w:rsidR="00D23E78" w:rsidRPr="0076153B" w:rsidRDefault="00D23E78" w:rsidP="00D23E78">
            <w:pPr>
              <w:pStyle w:val="ListParagraph"/>
              <w:numPr>
                <w:ilvl w:val="0"/>
                <w:numId w:val="18"/>
              </w:numPr>
              <w:ind w:left="502"/>
              <w:jc w:val="both"/>
              <w:rPr>
                <w:sz w:val="24"/>
                <w:szCs w:val="24"/>
                <w:shd w:val="clear" w:color="auto" w:fill="FEFEFE"/>
                <w:lang w:val="ru-RU"/>
              </w:rPr>
            </w:pPr>
            <w:r w:rsidRPr="0076153B">
              <w:rPr>
                <w:b/>
                <w:color w:val="000000"/>
                <w:sz w:val="24"/>
                <w:szCs w:val="24"/>
              </w:rPr>
              <w:t xml:space="preserve">Декларация за неикономически дейности, </w:t>
            </w:r>
            <w:r w:rsidRPr="0076153B">
              <w:rPr>
                <w:color w:val="000000"/>
                <w:sz w:val="24"/>
                <w:szCs w:val="24"/>
              </w:rPr>
              <w:t>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76153B">
              <w:rPr>
                <w:rFonts w:eastAsia="Calibri"/>
                <w:sz w:val="24"/>
                <w:szCs w:val="24"/>
                <w:lang w:eastAsia="en-US"/>
              </w:rPr>
              <w:t xml:space="preserve"> Представя се във формат .pdf;</w:t>
            </w:r>
          </w:p>
          <w:p w:rsidR="00D23E78" w:rsidRPr="00757848" w:rsidRDefault="00D23E78" w:rsidP="007D1019">
            <w:pPr>
              <w:pStyle w:val="ListParagraph"/>
              <w:numPr>
                <w:ilvl w:val="0"/>
                <w:numId w:val="18"/>
              </w:numPr>
              <w:jc w:val="both"/>
              <w:rPr>
                <w:sz w:val="24"/>
                <w:szCs w:val="24"/>
                <w:shd w:val="clear" w:color="auto" w:fill="FEFEFE"/>
                <w:lang w:val="ru-RU"/>
              </w:rPr>
            </w:pPr>
            <w:r w:rsidRPr="00757848">
              <w:rPr>
                <w:b/>
                <w:sz w:val="24"/>
                <w:szCs w:val="24"/>
                <w:shd w:val="clear" w:color="auto" w:fill="FEFEFE"/>
                <w:lang w:val="ru-RU"/>
              </w:rPr>
              <w:lastRenderedPageBreak/>
              <w:t xml:space="preserve">Декларация по чл.25, ал.2 от ЗУСЕСИФ. </w:t>
            </w:r>
            <w:r w:rsidRPr="00757848">
              <w:rPr>
                <w:sz w:val="24"/>
                <w:szCs w:val="24"/>
                <w:shd w:val="clear" w:color="auto" w:fill="FEFEFE"/>
                <w:lang w:val="ru-RU"/>
              </w:rPr>
              <w:t xml:space="preserve">Представя се в един от следните формати </w:t>
            </w:r>
            <w:r w:rsidR="007D1019" w:rsidRPr="007D1019">
              <w:rPr>
                <w:sz w:val="24"/>
                <w:szCs w:val="24"/>
                <w:shd w:val="clear" w:color="auto" w:fill="FEFEFE"/>
                <w:lang w:val="ru-RU"/>
              </w:rPr>
              <w:t xml:space="preserve">.pdf, .jpg, </w:t>
            </w:r>
            <w:r w:rsidR="009105EA">
              <w:rPr>
                <w:sz w:val="24"/>
                <w:szCs w:val="24"/>
                <w:shd w:val="clear" w:color="auto" w:fill="FEFEFE"/>
                <w:lang w:val="ru-RU"/>
              </w:rPr>
              <w:t xml:space="preserve">.doc, </w:t>
            </w:r>
            <w:r w:rsidR="007D1019" w:rsidRPr="007D1019">
              <w:rPr>
                <w:sz w:val="24"/>
                <w:szCs w:val="24"/>
                <w:shd w:val="clear" w:color="auto" w:fill="FEFEFE"/>
                <w:lang w:val="ru-RU"/>
              </w:rPr>
              <w:t>.docx, .p7s</w:t>
            </w:r>
            <w:bookmarkStart w:id="55" w:name="_GoBack"/>
            <w:bookmarkEnd w:id="55"/>
            <w:r>
              <w:rPr>
                <w:sz w:val="24"/>
                <w:szCs w:val="24"/>
                <w:shd w:val="clear" w:color="auto" w:fill="FEFEFE"/>
                <w:lang w:val="ru-RU"/>
              </w:rPr>
              <w:t>(Приложение №5</w:t>
            </w:r>
            <w:r w:rsidRPr="00757848">
              <w:rPr>
                <w:sz w:val="24"/>
                <w:szCs w:val="24"/>
                <w:shd w:val="clear" w:color="auto" w:fill="FEFEFE"/>
                <w:lang w:val="ru-RU"/>
              </w:rPr>
              <w:t xml:space="preserve"> към Условията за кандидатстване/Документи за попълване);</w:t>
            </w:r>
          </w:p>
          <w:p w:rsidR="00D23E78" w:rsidRPr="003E55EC" w:rsidRDefault="00D23E78" w:rsidP="00D23E78">
            <w:pPr>
              <w:pStyle w:val="ListParagraph"/>
              <w:numPr>
                <w:ilvl w:val="0"/>
                <w:numId w:val="18"/>
              </w:numPr>
              <w:ind w:left="502"/>
              <w:jc w:val="both"/>
              <w:rPr>
                <w:b/>
                <w:i/>
                <w:sz w:val="24"/>
                <w:szCs w:val="24"/>
                <w:shd w:val="clear" w:color="auto" w:fill="FEFEFE"/>
                <w:lang w:val="ru-RU"/>
              </w:rPr>
            </w:pPr>
            <w:r w:rsidRPr="0076153B">
              <w:rPr>
                <w:b/>
                <w:color w:val="000000"/>
                <w:sz w:val="24"/>
                <w:szCs w:val="24"/>
              </w:rPr>
              <w:t>Удостоверение за актуално състояние,</w:t>
            </w:r>
            <w:r w:rsidRPr="0076153B">
              <w:rPr>
                <w:color w:val="000000"/>
                <w:sz w:val="24"/>
                <w:szCs w:val="24"/>
              </w:rPr>
              <w:t xml:space="preserve"> издадено от съответния съд не по-рано от 1 месец преди подаване на проектното предложение, за юридическите лица, чиито данни не подлежат на вписване в Търговския регистър.</w:t>
            </w:r>
            <w:r w:rsidRPr="0076153B">
              <w:rPr>
                <w:rFonts w:eastAsia="Calibri"/>
                <w:sz w:val="24"/>
                <w:szCs w:val="24"/>
                <w:lang w:eastAsia="en-US"/>
              </w:rPr>
              <w:t xml:space="preserve"> Представя се в един от следните формати</w:t>
            </w:r>
            <w:r w:rsidRPr="0076153B">
              <w:rPr>
                <w:rFonts w:ascii="Calibri" w:eastAsia="Calibri" w:hAnsi="Calibri"/>
                <w:sz w:val="22"/>
                <w:szCs w:val="22"/>
                <w:lang w:eastAsia="en-US"/>
              </w:rPr>
              <w:t xml:space="preserve"> </w:t>
            </w:r>
            <w:r w:rsidRPr="0076153B">
              <w:rPr>
                <w:rFonts w:eastAsia="Calibri"/>
                <w:sz w:val="24"/>
                <w:szCs w:val="24"/>
                <w:lang w:eastAsia="en-US"/>
              </w:rPr>
              <w:t>.pdf, .jpg</w:t>
            </w:r>
            <w:r w:rsidRPr="0076153B" w:rsidDel="000A6AD7">
              <w:rPr>
                <w:rFonts w:eastAsia="Calibri"/>
                <w:sz w:val="24"/>
                <w:szCs w:val="24"/>
                <w:lang w:eastAsia="en-US"/>
              </w:rPr>
              <w:t xml:space="preserve"> </w:t>
            </w:r>
            <w:r w:rsidRPr="0076153B">
              <w:rPr>
                <w:color w:val="000000"/>
                <w:sz w:val="24"/>
                <w:szCs w:val="24"/>
              </w:rPr>
              <w:t>(когато е приложимо);</w:t>
            </w:r>
          </w:p>
          <w:p w:rsidR="00D23E78" w:rsidRPr="003E55EC" w:rsidRDefault="00D23E78" w:rsidP="007D1019">
            <w:pPr>
              <w:pStyle w:val="ListParagraph"/>
              <w:numPr>
                <w:ilvl w:val="0"/>
                <w:numId w:val="18"/>
              </w:numPr>
              <w:jc w:val="both"/>
              <w:rPr>
                <w:b/>
                <w:i/>
                <w:sz w:val="24"/>
                <w:szCs w:val="24"/>
                <w:shd w:val="clear" w:color="auto" w:fill="FEFEFE"/>
                <w:lang w:val="ru-RU"/>
              </w:rPr>
            </w:pPr>
            <w:r w:rsidRPr="007D1019">
              <w:rPr>
                <w:b/>
                <w:color w:val="000000"/>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w:t>
            </w:r>
            <w:r w:rsidR="00A23452">
              <w:rPr>
                <w:b/>
                <w:color w:val="000000"/>
                <w:sz w:val="24"/>
                <w:szCs w:val="24"/>
              </w:rPr>
              <w:t>ните Перущица и Родопи</w:t>
            </w:r>
            <w:r w:rsidR="00C57465" w:rsidRPr="007D1019">
              <w:rPr>
                <w:b/>
                <w:color w:val="000000"/>
                <w:sz w:val="24"/>
                <w:szCs w:val="24"/>
              </w:rPr>
              <w:t xml:space="preserve"> за кандидата и за представляващите го,</w:t>
            </w:r>
            <w:r w:rsidRPr="007D1019">
              <w:rPr>
                <w:color w:val="000000"/>
                <w:sz w:val="24"/>
                <w:szCs w:val="24"/>
              </w:rPr>
              <w:t>издадено не по-рано от един месец преди подаване на проектното предложение.</w:t>
            </w:r>
            <w:r w:rsidRPr="0076153B">
              <w:rPr>
                <w:color w:val="000000"/>
                <w:sz w:val="24"/>
                <w:szCs w:val="24"/>
              </w:rPr>
              <w:t xml:space="preserve"> </w:t>
            </w:r>
            <w:r w:rsidRPr="0076153B">
              <w:rPr>
                <w:rFonts w:eastAsia="Calibri"/>
                <w:sz w:val="24"/>
                <w:szCs w:val="24"/>
                <w:lang w:eastAsia="en-US"/>
              </w:rPr>
              <w:t>Представя се в един от следните формати</w:t>
            </w:r>
            <w:r w:rsidRPr="0076153B">
              <w:rPr>
                <w:rFonts w:ascii="Calibri" w:eastAsia="Calibri" w:hAnsi="Calibri"/>
                <w:sz w:val="22"/>
                <w:szCs w:val="22"/>
                <w:lang w:eastAsia="en-US"/>
              </w:rPr>
              <w:t xml:space="preserve"> </w:t>
            </w:r>
            <w:r w:rsidR="007D1019" w:rsidRPr="007D1019">
              <w:rPr>
                <w:rFonts w:eastAsia="Calibri"/>
                <w:sz w:val="24"/>
                <w:szCs w:val="24"/>
                <w:lang w:eastAsia="en-US"/>
              </w:rPr>
              <w:t>.jpg, .jpeg, .pdf, .zip, .rar, .7z</w:t>
            </w:r>
            <w:r w:rsidRPr="0076153B">
              <w:rPr>
                <w:color w:val="000000"/>
                <w:sz w:val="24"/>
                <w:szCs w:val="24"/>
              </w:rPr>
              <w:t>;</w:t>
            </w:r>
          </w:p>
          <w:p w:rsidR="00D23E78" w:rsidRPr="003D0E1E" w:rsidRDefault="00D23E78" w:rsidP="007D1019">
            <w:pPr>
              <w:pStyle w:val="ListParagraph"/>
              <w:numPr>
                <w:ilvl w:val="0"/>
                <w:numId w:val="18"/>
              </w:numPr>
              <w:jc w:val="both"/>
              <w:rPr>
                <w:sz w:val="24"/>
                <w:szCs w:val="24"/>
                <w:shd w:val="clear" w:color="auto" w:fill="FEFEFE"/>
                <w:lang w:val="ru-RU"/>
              </w:rPr>
            </w:pPr>
            <w:r w:rsidRPr="003D0E1E">
              <w:rPr>
                <w:b/>
                <w:sz w:val="24"/>
                <w:szCs w:val="24"/>
              </w:rPr>
              <w:t>Формуляр за мониторинг</w:t>
            </w:r>
            <w:r w:rsidRPr="003D0E1E">
              <w:rPr>
                <w:sz w:val="24"/>
                <w:szCs w:val="24"/>
              </w:rPr>
              <w:t xml:space="preserve"> съгласно приложение № 13 към чл.47, ал.2, т.3 от Наредба №22/14 декември 2015г. на МЗХГ /Приложение № 12/ </w:t>
            </w:r>
            <w:r>
              <w:rPr>
                <w:i/>
                <w:sz w:val="24"/>
                <w:szCs w:val="24"/>
              </w:rPr>
              <w:t>от</w:t>
            </w:r>
            <w:r w:rsidRPr="003D0E1E">
              <w:rPr>
                <w:i/>
                <w:sz w:val="24"/>
                <w:szCs w:val="24"/>
              </w:rPr>
              <w:t xml:space="preserve"> „Документи за попълване“ към Условия за кандидатстване.</w:t>
            </w:r>
            <w:r w:rsidRPr="003D0E1E">
              <w:t xml:space="preserve"> </w:t>
            </w:r>
            <w:r w:rsidRPr="003D0E1E">
              <w:rPr>
                <w:sz w:val="24"/>
                <w:szCs w:val="24"/>
              </w:rPr>
              <w:t xml:space="preserve">Представя се в един от следните </w:t>
            </w:r>
            <w:r w:rsidR="007D1019" w:rsidRPr="007D1019">
              <w:rPr>
                <w:sz w:val="24"/>
                <w:szCs w:val="24"/>
              </w:rPr>
              <w:t>.xlsx, .xls, .jpg, .jpeg, .pdf, .zip, .rar, .7z</w:t>
            </w:r>
            <w:r w:rsidRPr="003D0E1E">
              <w:rPr>
                <w:sz w:val="24"/>
                <w:szCs w:val="24"/>
              </w:rPr>
              <w:t xml:space="preserve">; </w:t>
            </w:r>
          </w:p>
          <w:p w:rsidR="00D23E78" w:rsidRPr="00297E4F" w:rsidRDefault="00D23E78" w:rsidP="007D1019">
            <w:pPr>
              <w:pStyle w:val="ListParagraph"/>
              <w:numPr>
                <w:ilvl w:val="0"/>
                <w:numId w:val="18"/>
              </w:numPr>
              <w:jc w:val="both"/>
              <w:rPr>
                <w:sz w:val="24"/>
                <w:szCs w:val="24"/>
                <w:shd w:val="clear" w:color="auto" w:fill="FEFEFE"/>
                <w:lang w:val="ru-RU"/>
              </w:rPr>
            </w:pPr>
            <w:r w:rsidRPr="00297E4F">
              <w:rPr>
                <w:b/>
                <w:sz w:val="24"/>
                <w:szCs w:val="24"/>
                <w:shd w:val="clear" w:color="auto" w:fill="FEFEFE"/>
              </w:rPr>
              <w:t>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w:t>
            </w:r>
            <w:r w:rsidRPr="003D0E1E">
              <w:rPr>
                <w:sz w:val="24"/>
                <w:szCs w:val="24"/>
              </w:rPr>
              <w:t xml:space="preserve"> Представя се в един от следните формати </w:t>
            </w:r>
            <w:r w:rsidR="007D1019" w:rsidRPr="007D1019">
              <w:rPr>
                <w:sz w:val="24"/>
                <w:szCs w:val="24"/>
              </w:rPr>
              <w:t>.pdf, .jpg, .zip, .rar, .7z</w:t>
            </w:r>
            <w:r w:rsidRPr="00297E4F">
              <w:rPr>
                <w:sz w:val="24"/>
                <w:szCs w:val="24"/>
                <w:shd w:val="clear" w:color="auto" w:fill="FEFEFE"/>
                <w:lang w:val="ru-RU"/>
              </w:rPr>
              <w:t>;</w:t>
            </w:r>
          </w:p>
          <w:p w:rsidR="00D23E78" w:rsidRPr="004F0924" w:rsidRDefault="00D23E78" w:rsidP="007D1019">
            <w:pPr>
              <w:pStyle w:val="ListParagraph"/>
              <w:numPr>
                <w:ilvl w:val="0"/>
                <w:numId w:val="18"/>
              </w:numPr>
              <w:jc w:val="both"/>
              <w:rPr>
                <w:b/>
                <w:sz w:val="24"/>
                <w:szCs w:val="24"/>
              </w:rPr>
            </w:pPr>
            <w:r w:rsidRPr="003E55EC">
              <w:rPr>
                <w:b/>
                <w:sz w:val="24"/>
                <w:szCs w:val="24"/>
              </w:rPr>
              <w:t xml:space="preserve">Декларация за свързаност </w:t>
            </w:r>
            <w:r w:rsidRPr="00F10E87">
              <w:rPr>
                <w:b/>
                <w:sz w:val="24"/>
                <w:szCs w:val="24"/>
              </w:rPr>
              <w:t>съгласно Заповед №РД 09-647/03.07.2019 г. на РУО на ПРСР</w:t>
            </w:r>
            <w:r w:rsidRPr="003E55EC">
              <w:rPr>
                <w:sz w:val="24"/>
                <w:szCs w:val="24"/>
              </w:rPr>
              <w:t xml:space="preserve">   </w:t>
            </w:r>
            <w:r>
              <w:rPr>
                <w:sz w:val="24"/>
                <w:szCs w:val="24"/>
              </w:rPr>
              <w:t>/</w:t>
            </w:r>
            <w:r w:rsidRPr="003E55EC">
              <w:rPr>
                <w:sz w:val="24"/>
                <w:szCs w:val="24"/>
              </w:rPr>
              <w:t xml:space="preserve">Приложение № </w:t>
            </w:r>
            <w:r>
              <w:rPr>
                <w:sz w:val="24"/>
                <w:szCs w:val="24"/>
              </w:rPr>
              <w:t xml:space="preserve">8/ от </w:t>
            </w:r>
            <w:r w:rsidRPr="003E55EC">
              <w:rPr>
                <w:sz w:val="24"/>
                <w:szCs w:val="24"/>
              </w:rPr>
              <w:t>„Документи за попълване“ към Условия за кандидатстване.</w:t>
            </w:r>
            <w:r>
              <w:t xml:space="preserve"> </w:t>
            </w:r>
            <w:r w:rsidRPr="00757848">
              <w:rPr>
                <w:sz w:val="24"/>
                <w:szCs w:val="24"/>
              </w:rPr>
              <w:t xml:space="preserve">Представя се в един от следните формати </w:t>
            </w:r>
            <w:r w:rsidR="007D1019" w:rsidRPr="007D1019">
              <w:rPr>
                <w:sz w:val="24"/>
                <w:szCs w:val="24"/>
              </w:rPr>
              <w:t>.jpg, .jpeg, .pdf, .zip, .rar, .7z</w:t>
            </w:r>
            <w:r>
              <w:rPr>
                <w:sz w:val="24"/>
                <w:szCs w:val="24"/>
              </w:rPr>
              <w:t>;</w:t>
            </w:r>
          </w:p>
          <w:p w:rsidR="00D23E78" w:rsidRPr="00D23E78" w:rsidRDefault="00D23E78" w:rsidP="007D1019">
            <w:pPr>
              <w:pStyle w:val="ListParagraph"/>
              <w:numPr>
                <w:ilvl w:val="0"/>
                <w:numId w:val="18"/>
              </w:numPr>
              <w:jc w:val="both"/>
              <w:rPr>
                <w:b/>
                <w:sz w:val="24"/>
                <w:szCs w:val="24"/>
              </w:rPr>
            </w:pPr>
            <w:r w:rsidRPr="004F0924">
              <w:rPr>
                <w:rFonts w:eastAsia="Calibri"/>
                <w:b/>
                <w:bCs/>
                <w:color w:val="000000"/>
                <w:sz w:val="24"/>
                <w:szCs w:val="24"/>
              </w:rPr>
              <w:t xml:space="preserve">Удостоверение от НИНКН </w:t>
            </w:r>
            <w:r w:rsidRPr="004F0924">
              <w:rPr>
                <w:rFonts w:eastAsia="Calibri"/>
                <w:color w:val="000000"/>
                <w:sz w:val="24"/>
                <w:szCs w:val="24"/>
              </w:rPr>
              <w:t xml:space="preserve">за статута на обекта като недвижима културна ценност </w:t>
            </w:r>
            <w:r w:rsidRPr="004F0924">
              <w:rPr>
                <w:rFonts w:eastAsia="Calibri"/>
                <w:i/>
                <w:iCs/>
                <w:color w:val="000000"/>
                <w:sz w:val="24"/>
                <w:szCs w:val="24"/>
              </w:rPr>
              <w:t xml:space="preserve">(само в случаите, когато дейността включва </w:t>
            </w:r>
            <w:r w:rsidR="007D1019">
              <w:rPr>
                <w:rFonts w:eastAsia="Calibri"/>
                <w:i/>
                <w:iCs/>
                <w:color w:val="000000"/>
                <w:sz w:val="24"/>
                <w:szCs w:val="24"/>
              </w:rPr>
              <w:t>п</w:t>
            </w:r>
            <w:r w:rsidR="007D1019" w:rsidRPr="007D1019">
              <w:rPr>
                <w:rFonts w:eastAsia="Calibri"/>
                <w:i/>
                <w:iCs/>
                <w:color w:val="000000"/>
                <w:sz w:val="24"/>
                <w:szCs w:val="24"/>
              </w:rPr>
              <w:t>одготовка за извършване на проучвания и съхранение на археологическите паметници на територията</w:t>
            </w:r>
            <w:r w:rsidRPr="004F0924">
              <w:rPr>
                <w:rFonts w:eastAsia="Calibri"/>
                <w:i/>
                <w:iCs/>
                <w:color w:val="000000"/>
                <w:sz w:val="24"/>
                <w:szCs w:val="24"/>
              </w:rPr>
              <w:t xml:space="preserve">). </w:t>
            </w:r>
            <w:r w:rsidRPr="004F0924">
              <w:rPr>
                <w:rFonts w:eastAsia="Calibri"/>
                <w:color w:val="000000"/>
                <w:sz w:val="24"/>
                <w:szCs w:val="24"/>
              </w:rPr>
              <w:t>Представя се във формат „pdf“ или „jpg“</w:t>
            </w:r>
            <w:r w:rsidRPr="004F0924">
              <w:rPr>
                <w:rFonts w:eastAsia="Calibri"/>
                <w:i/>
                <w:iCs/>
                <w:color w:val="000000"/>
                <w:sz w:val="24"/>
                <w:szCs w:val="24"/>
              </w:rPr>
              <w:t>.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4F0924" w:rsidRPr="00D23E78" w:rsidRDefault="00D23E78" w:rsidP="002D3407">
            <w:pPr>
              <w:pStyle w:val="ListParagraph"/>
              <w:numPr>
                <w:ilvl w:val="0"/>
                <w:numId w:val="18"/>
              </w:numPr>
              <w:jc w:val="both"/>
              <w:rPr>
                <w:b/>
                <w:sz w:val="24"/>
                <w:szCs w:val="24"/>
              </w:rPr>
            </w:pPr>
            <w:r w:rsidRPr="00D23E78">
              <w:rPr>
                <w:rFonts w:eastAsia="Calibri"/>
                <w:b/>
                <w:bCs/>
                <w:color w:val="000000"/>
                <w:sz w:val="24"/>
                <w:szCs w:val="24"/>
              </w:rPr>
              <w:t xml:space="preserve">Съгласуване с Министерството на културата </w:t>
            </w:r>
            <w:r w:rsidRPr="00D23E78">
              <w:rPr>
                <w:rFonts w:eastAsia="Calibri"/>
                <w:color w:val="000000"/>
                <w:sz w:val="24"/>
                <w:szCs w:val="24"/>
              </w:rPr>
              <w:t xml:space="preserve">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D23E78">
              <w:rPr>
                <w:rFonts w:eastAsia="Calibri"/>
                <w:i/>
                <w:iCs/>
                <w:color w:val="000000"/>
                <w:sz w:val="24"/>
                <w:szCs w:val="24"/>
              </w:rPr>
              <w:t xml:space="preserve">(изисква се само за </w:t>
            </w:r>
            <w:r w:rsidR="002D3407" w:rsidRPr="002D3407">
              <w:rPr>
                <w:rFonts w:eastAsia="Calibri"/>
                <w:i/>
                <w:iCs/>
                <w:color w:val="000000"/>
                <w:sz w:val="24"/>
                <w:szCs w:val="24"/>
              </w:rPr>
              <w:t>подготовка за извършване на проучвания и съхранение на археологическите паметници на територията</w:t>
            </w:r>
            <w:r w:rsidR="002D3407">
              <w:rPr>
                <w:rFonts w:eastAsia="Calibri"/>
                <w:i/>
                <w:iCs/>
                <w:color w:val="000000"/>
                <w:sz w:val="24"/>
                <w:szCs w:val="24"/>
              </w:rPr>
              <w:t xml:space="preserve"> със статут на недвижими културни ценности</w:t>
            </w:r>
            <w:r w:rsidRPr="00D23E78">
              <w:rPr>
                <w:rFonts w:eastAsia="Calibri"/>
                <w:i/>
                <w:iCs/>
                <w:color w:val="000000"/>
                <w:sz w:val="24"/>
                <w:szCs w:val="24"/>
              </w:rPr>
              <w:t xml:space="preserve">). </w:t>
            </w:r>
            <w:r w:rsidRPr="00D23E78">
              <w:rPr>
                <w:rFonts w:eastAsia="Calibri"/>
                <w:color w:val="000000"/>
                <w:sz w:val="24"/>
                <w:szCs w:val="24"/>
              </w:rPr>
              <w:t xml:space="preserve">Представя се във формат „pdf“ или „jpg“. </w:t>
            </w:r>
            <w:r w:rsidRPr="00D23E78">
              <w:rPr>
                <w:rFonts w:eastAsia="Calibri"/>
                <w:i/>
                <w:iCs/>
                <w:color w:val="000000"/>
                <w:sz w:val="24"/>
                <w:szCs w:val="24"/>
              </w:rPr>
              <w:t>/Когато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3E55EC" w:rsidRPr="003E55EC" w:rsidRDefault="003E55EC" w:rsidP="003E55EC">
            <w:pPr>
              <w:rPr>
                <w:b/>
                <w:sz w:val="24"/>
                <w:szCs w:val="24"/>
              </w:rPr>
            </w:pPr>
            <w:r w:rsidRPr="003E55EC">
              <w:rPr>
                <w:b/>
                <w:sz w:val="24"/>
                <w:szCs w:val="24"/>
              </w:rPr>
              <w:lastRenderedPageBreak/>
              <w:t xml:space="preserve">Специфични документи в случай на проект с инвестиции, свързани с провеждане на </w:t>
            </w:r>
            <w:r w:rsidR="002D3407">
              <w:rPr>
                <w:b/>
                <w:sz w:val="24"/>
                <w:szCs w:val="24"/>
              </w:rPr>
              <w:t xml:space="preserve">събития - </w:t>
            </w:r>
            <w:r w:rsidRPr="003E55EC">
              <w:rPr>
                <w:b/>
                <w:sz w:val="24"/>
                <w:szCs w:val="24"/>
              </w:rPr>
              <w:t xml:space="preserve">народни обичаи, традиционни и фолклорни събития, фестивали, събори, </w:t>
            </w:r>
            <w:r w:rsidR="002D3407">
              <w:rPr>
                <w:b/>
                <w:sz w:val="24"/>
                <w:szCs w:val="24"/>
              </w:rPr>
              <w:t xml:space="preserve">изложби, концерти, празници </w:t>
            </w:r>
            <w:r w:rsidRPr="003E55EC">
              <w:rPr>
                <w:b/>
                <w:sz w:val="24"/>
                <w:szCs w:val="24"/>
              </w:rPr>
              <w:t>и др.</w:t>
            </w:r>
          </w:p>
          <w:p w:rsidR="003E55EC" w:rsidRPr="003E55EC" w:rsidRDefault="003E55EC" w:rsidP="003E55EC">
            <w:pPr>
              <w:rPr>
                <w:b/>
                <w:sz w:val="24"/>
                <w:szCs w:val="24"/>
              </w:rPr>
            </w:pPr>
          </w:p>
          <w:p w:rsidR="00757848" w:rsidRPr="00757848" w:rsidRDefault="0026340E" w:rsidP="002D3407">
            <w:pPr>
              <w:pStyle w:val="ListParagraph"/>
              <w:numPr>
                <w:ilvl w:val="0"/>
                <w:numId w:val="18"/>
              </w:numPr>
              <w:jc w:val="both"/>
              <w:rPr>
                <w:sz w:val="24"/>
                <w:szCs w:val="24"/>
              </w:rPr>
            </w:pPr>
            <w:r w:rsidRPr="0026340E">
              <w:rPr>
                <w:sz w:val="24"/>
                <w:szCs w:val="24"/>
              </w:rPr>
              <w:t>Обосновка на предвидените за закупуване артик</w:t>
            </w:r>
            <w:r>
              <w:rPr>
                <w:sz w:val="24"/>
                <w:szCs w:val="24"/>
              </w:rPr>
              <w:t>ули (брой и прогнозна стойност).</w:t>
            </w:r>
            <w:r w:rsidR="00202A93" w:rsidRPr="00757848">
              <w:rPr>
                <w:sz w:val="24"/>
                <w:szCs w:val="24"/>
              </w:rPr>
              <w:t xml:space="preserve"> Представя се</w:t>
            </w:r>
            <w:r>
              <w:rPr>
                <w:sz w:val="24"/>
                <w:szCs w:val="24"/>
              </w:rPr>
              <w:t xml:space="preserve"> в един от следните</w:t>
            </w:r>
            <w:r w:rsidR="00757848" w:rsidRPr="00757848">
              <w:rPr>
                <w:sz w:val="24"/>
                <w:szCs w:val="24"/>
              </w:rPr>
              <w:t xml:space="preserve"> формат</w:t>
            </w:r>
            <w:r>
              <w:rPr>
                <w:sz w:val="24"/>
                <w:szCs w:val="24"/>
              </w:rPr>
              <w:t>и</w:t>
            </w:r>
            <w:r w:rsidR="00757848" w:rsidRPr="00757848">
              <w:rPr>
                <w:sz w:val="24"/>
                <w:szCs w:val="24"/>
              </w:rPr>
              <w:t xml:space="preserve"> </w:t>
            </w:r>
            <w:r w:rsidR="002D3407" w:rsidRPr="002D3407">
              <w:rPr>
                <w:sz w:val="24"/>
                <w:szCs w:val="24"/>
              </w:rPr>
              <w:t>.jpg, .jpeg, .pdf, .zip, .rar, .7z</w:t>
            </w:r>
            <w:r w:rsidR="00CF75E5">
              <w:rPr>
                <w:sz w:val="24"/>
                <w:szCs w:val="24"/>
              </w:rPr>
              <w:t>;</w:t>
            </w:r>
          </w:p>
          <w:p w:rsidR="00757848" w:rsidRDefault="00133E54" w:rsidP="002D3407">
            <w:pPr>
              <w:pStyle w:val="ListParagraph"/>
              <w:numPr>
                <w:ilvl w:val="0"/>
                <w:numId w:val="18"/>
              </w:numPr>
              <w:jc w:val="both"/>
              <w:rPr>
                <w:sz w:val="24"/>
                <w:szCs w:val="24"/>
              </w:rPr>
            </w:pPr>
            <w:r w:rsidRPr="00133E54">
              <w:rPr>
                <w:sz w:val="24"/>
                <w:szCs w:val="24"/>
              </w:rPr>
              <w:t xml:space="preserve">В случай на закупуване на народни носии и/или друго сценично облекло, декор, реквизит и/или сценично оборудване - писмено </w:t>
            </w:r>
            <w:r w:rsidR="005658A2">
              <w:rPr>
                <w:sz w:val="24"/>
                <w:szCs w:val="24"/>
              </w:rPr>
              <w:t>становище от сценограф/художник.</w:t>
            </w:r>
            <w:r w:rsidR="00202A93" w:rsidRPr="00757848">
              <w:rPr>
                <w:sz w:val="24"/>
                <w:szCs w:val="24"/>
              </w:rPr>
              <w:t xml:space="preserve"> Представя</w:t>
            </w:r>
            <w:r>
              <w:rPr>
                <w:sz w:val="24"/>
                <w:szCs w:val="24"/>
              </w:rPr>
              <w:t xml:space="preserve"> се в един от следните</w:t>
            </w:r>
            <w:r w:rsidR="00757848">
              <w:rPr>
                <w:sz w:val="24"/>
                <w:szCs w:val="24"/>
              </w:rPr>
              <w:t xml:space="preserve"> формат</w:t>
            </w:r>
            <w:r>
              <w:rPr>
                <w:sz w:val="24"/>
                <w:szCs w:val="24"/>
              </w:rPr>
              <w:t>и</w:t>
            </w:r>
            <w:r w:rsidR="00757848">
              <w:rPr>
                <w:sz w:val="24"/>
                <w:szCs w:val="24"/>
              </w:rPr>
              <w:t xml:space="preserve"> </w:t>
            </w:r>
            <w:r w:rsidR="002D3407" w:rsidRPr="002D3407">
              <w:rPr>
                <w:sz w:val="24"/>
                <w:szCs w:val="24"/>
              </w:rPr>
              <w:t>.jpg, .jpeg, .pdf, .zip, .rar, .7z</w:t>
            </w:r>
            <w:r w:rsidR="00CF75E5">
              <w:rPr>
                <w:sz w:val="24"/>
                <w:szCs w:val="24"/>
              </w:rPr>
              <w:t>;</w:t>
            </w:r>
          </w:p>
          <w:p w:rsidR="003363A4" w:rsidRPr="00262E0D" w:rsidRDefault="0026340E" w:rsidP="002D3407">
            <w:pPr>
              <w:pStyle w:val="ListParagraph"/>
              <w:numPr>
                <w:ilvl w:val="0"/>
                <w:numId w:val="18"/>
              </w:numPr>
              <w:rPr>
                <w:sz w:val="24"/>
                <w:szCs w:val="24"/>
              </w:rPr>
            </w:pPr>
            <w:r w:rsidRPr="00262E0D">
              <w:rPr>
                <w:sz w:val="24"/>
                <w:szCs w:val="24"/>
              </w:rPr>
              <w:t>В случай на организиране на фестивали, събори и други подобни събития - писмено становище от етнограф относно значимостта на събитието за местната културна идентичност.</w:t>
            </w:r>
            <w:r w:rsidR="00202A93" w:rsidRPr="00262E0D">
              <w:rPr>
                <w:sz w:val="24"/>
                <w:szCs w:val="24"/>
              </w:rPr>
              <w:t xml:space="preserve"> Представя</w:t>
            </w:r>
            <w:r w:rsidRPr="00262E0D">
              <w:rPr>
                <w:sz w:val="24"/>
                <w:szCs w:val="24"/>
              </w:rPr>
              <w:t xml:space="preserve"> се в един от следните</w:t>
            </w:r>
            <w:r w:rsidR="00177E6E" w:rsidRPr="00262E0D">
              <w:rPr>
                <w:sz w:val="24"/>
                <w:szCs w:val="24"/>
              </w:rPr>
              <w:t xml:space="preserve"> формат</w:t>
            </w:r>
            <w:r w:rsidRPr="00262E0D">
              <w:rPr>
                <w:sz w:val="24"/>
                <w:szCs w:val="24"/>
              </w:rPr>
              <w:t>и</w:t>
            </w:r>
            <w:r w:rsidR="00177E6E" w:rsidRPr="00262E0D">
              <w:rPr>
                <w:sz w:val="24"/>
                <w:szCs w:val="24"/>
              </w:rPr>
              <w:t xml:space="preserve"> </w:t>
            </w:r>
            <w:r w:rsidR="002D3407" w:rsidRPr="002D3407">
              <w:rPr>
                <w:sz w:val="24"/>
                <w:szCs w:val="24"/>
              </w:rPr>
              <w:t xml:space="preserve">.jpg, .jpeg, .pdf, .zip, .rar, .7z </w:t>
            </w:r>
            <w:r w:rsidR="00882030" w:rsidRPr="00262E0D">
              <w:rPr>
                <w:sz w:val="24"/>
                <w:szCs w:val="24"/>
              </w:rPr>
              <w:t>.</w:t>
            </w:r>
          </w:p>
          <w:p w:rsidR="004F0924" w:rsidRDefault="004F0924" w:rsidP="00944B0E">
            <w:pPr>
              <w:rPr>
                <w:b/>
                <w:sz w:val="24"/>
                <w:szCs w:val="24"/>
              </w:rPr>
            </w:pPr>
          </w:p>
          <w:p w:rsidR="003363A4" w:rsidRDefault="003363A4" w:rsidP="00944B0E">
            <w:pPr>
              <w:rPr>
                <w:b/>
                <w:sz w:val="24"/>
                <w:szCs w:val="24"/>
              </w:rPr>
            </w:pPr>
            <w:r w:rsidRPr="00944B0E">
              <w:rPr>
                <w:b/>
                <w:sz w:val="24"/>
                <w:szCs w:val="24"/>
              </w:rPr>
              <w:t xml:space="preserve">Списък с документи </w:t>
            </w:r>
            <w:r w:rsidR="00A412FB">
              <w:rPr>
                <w:b/>
                <w:sz w:val="24"/>
                <w:szCs w:val="24"/>
              </w:rPr>
              <w:t>за доказване на критерии за ТФО.</w:t>
            </w:r>
          </w:p>
          <w:p w:rsidR="003363A4" w:rsidRPr="00F466CD" w:rsidRDefault="00D23E78" w:rsidP="00944B0E">
            <w:pPr>
              <w:rPr>
                <w:sz w:val="24"/>
                <w:szCs w:val="24"/>
              </w:rPr>
            </w:pPr>
            <w:r>
              <w:rPr>
                <w:b/>
                <w:sz w:val="24"/>
                <w:szCs w:val="24"/>
              </w:rPr>
              <w:t>39</w:t>
            </w:r>
            <w:r w:rsidR="003363A4" w:rsidRPr="00A729DC">
              <w:rPr>
                <w:b/>
                <w:sz w:val="24"/>
                <w:szCs w:val="24"/>
              </w:rPr>
              <w:t>.</w:t>
            </w:r>
            <w:r w:rsidR="00A729DC">
              <w:rPr>
                <w:sz w:val="24"/>
                <w:szCs w:val="24"/>
              </w:rPr>
              <w:t xml:space="preserve"> </w:t>
            </w:r>
            <w:r w:rsidR="00A729DC" w:rsidRPr="008965D6">
              <w:rPr>
                <w:sz w:val="24"/>
                <w:szCs w:val="24"/>
              </w:rPr>
              <w:t>За доказване на съответствието</w:t>
            </w:r>
            <w:r w:rsidR="00402144" w:rsidRPr="008965D6">
              <w:rPr>
                <w:sz w:val="24"/>
                <w:szCs w:val="24"/>
              </w:rPr>
              <w:t xml:space="preserve"> по </w:t>
            </w:r>
            <w:r w:rsidR="002D3407" w:rsidRPr="00F466CD">
              <w:rPr>
                <w:b/>
                <w:sz w:val="24"/>
                <w:szCs w:val="24"/>
              </w:rPr>
              <w:t xml:space="preserve">Критерий 4. Проектът предвижда създаването и поставянето на театрално представление, концерт и/или други сценични представления на местни самодейци от територията на </w:t>
            </w:r>
            <w:r w:rsidR="00A31AF1" w:rsidRPr="00F466CD">
              <w:rPr>
                <w:b/>
                <w:sz w:val="24"/>
                <w:szCs w:val="24"/>
              </w:rPr>
              <w:t>МИГ</w:t>
            </w:r>
            <w:r w:rsidR="003363A4" w:rsidRPr="002D3407">
              <w:rPr>
                <w:sz w:val="24"/>
                <w:szCs w:val="24"/>
              </w:rPr>
              <w:t xml:space="preserve">- </w:t>
            </w:r>
            <w:r w:rsidR="002D3407" w:rsidRPr="002D3407">
              <w:rPr>
                <w:sz w:val="24"/>
                <w:szCs w:val="24"/>
              </w:rPr>
              <w:t xml:space="preserve">решение на компетентния орган за включване в  създаването и поставянето на театрално представление, </w:t>
            </w:r>
            <w:r w:rsidR="002D3407" w:rsidRPr="00F466CD">
              <w:rPr>
                <w:sz w:val="24"/>
                <w:szCs w:val="24"/>
              </w:rPr>
              <w:t>концерт и/или други сценични представления на местни самодейци от територията на МИГ</w:t>
            </w:r>
            <w:r w:rsidR="003363A4" w:rsidRPr="00F466CD">
              <w:rPr>
                <w:sz w:val="24"/>
                <w:szCs w:val="24"/>
              </w:rPr>
              <w:t>. Представя</w:t>
            </w:r>
            <w:r w:rsidR="00A31AF1" w:rsidRPr="00F466CD">
              <w:rPr>
                <w:sz w:val="24"/>
                <w:szCs w:val="24"/>
              </w:rPr>
              <w:t>т</w:t>
            </w:r>
            <w:r w:rsidR="003363A4" w:rsidRPr="00F466CD">
              <w:rPr>
                <w:sz w:val="24"/>
                <w:szCs w:val="24"/>
              </w:rPr>
              <w:t xml:space="preserve"> се скани</w:t>
            </w:r>
            <w:r w:rsidR="00A729DC" w:rsidRPr="00F466CD">
              <w:rPr>
                <w:sz w:val="24"/>
                <w:szCs w:val="24"/>
              </w:rPr>
              <w:t>рани оригинали във формат „pdf", „.jpg“</w:t>
            </w:r>
            <w:r w:rsidR="00FE46B0">
              <w:rPr>
                <w:sz w:val="24"/>
                <w:szCs w:val="24"/>
              </w:rPr>
              <w:t>.</w:t>
            </w:r>
          </w:p>
          <w:p w:rsidR="003363A4" w:rsidRDefault="00D23E78" w:rsidP="00944B0E">
            <w:pPr>
              <w:rPr>
                <w:sz w:val="24"/>
                <w:szCs w:val="24"/>
              </w:rPr>
            </w:pPr>
            <w:r w:rsidRPr="00F466CD">
              <w:rPr>
                <w:b/>
                <w:sz w:val="24"/>
                <w:szCs w:val="24"/>
              </w:rPr>
              <w:t>40</w:t>
            </w:r>
            <w:r w:rsidR="003363A4" w:rsidRPr="00F466CD">
              <w:rPr>
                <w:b/>
                <w:sz w:val="24"/>
                <w:szCs w:val="24"/>
              </w:rPr>
              <w:t>.</w:t>
            </w:r>
            <w:r w:rsidR="003363A4" w:rsidRPr="00F466CD">
              <w:rPr>
                <w:sz w:val="24"/>
                <w:szCs w:val="24"/>
              </w:rPr>
              <w:t xml:space="preserve"> По </w:t>
            </w:r>
            <w:r w:rsidR="003363A4" w:rsidRPr="00F466CD">
              <w:rPr>
                <w:b/>
                <w:sz w:val="24"/>
                <w:szCs w:val="24"/>
              </w:rPr>
              <w:t xml:space="preserve">критерий </w:t>
            </w:r>
            <w:r w:rsidR="00233C04" w:rsidRPr="00F466CD">
              <w:rPr>
                <w:b/>
                <w:sz w:val="24"/>
                <w:szCs w:val="24"/>
              </w:rPr>
              <w:t xml:space="preserve">6 </w:t>
            </w:r>
            <w:r w:rsidR="00F466CD" w:rsidRPr="00F466CD">
              <w:rPr>
                <w:b/>
                <w:sz w:val="24"/>
                <w:szCs w:val="24"/>
              </w:rPr>
              <w:t>Проектът включва дейности представящи обичай/традиция/занаят/кулинарна традиция/ честване на исторически дати и празници, характерни за етническите малцинства на територията МИГ</w:t>
            </w:r>
            <w:r w:rsidR="00F466CD">
              <w:rPr>
                <w:sz w:val="24"/>
                <w:szCs w:val="24"/>
              </w:rPr>
              <w:t xml:space="preserve"> к</w:t>
            </w:r>
            <w:r w:rsidR="003363A4" w:rsidRPr="00F466CD">
              <w:rPr>
                <w:sz w:val="24"/>
                <w:szCs w:val="24"/>
              </w:rPr>
              <w:t xml:space="preserve">ъм проектното предложение следва да се представят </w:t>
            </w:r>
            <w:r w:rsidR="00F466CD" w:rsidRPr="00F466CD">
              <w:rPr>
                <w:sz w:val="24"/>
                <w:szCs w:val="24"/>
              </w:rPr>
              <w:t>становище от етнограф, че включените по проекта дейности представят обичай/традиция/занаят/кулинарна традиция/ честване на исторически дати и празници, характерни за етническите малцинства на територията МИГ</w:t>
            </w:r>
            <w:r w:rsidR="003363A4" w:rsidRPr="00F466CD">
              <w:rPr>
                <w:sz w:val="24"/>
                <w:szCs w:val="24"/>
              </w:rPr>
              <w:t>. Представят се скани</w:t>
            </w:r>
            <w:r w:rsidR="00A729DC" w:rsidRPr="00F466CD">
              <w:rPr>
                <w:sz w:val="24"/>
                <w:szCs w:val="24"/>
              </w:rPr>
              <w:t>рани оригинали във един от следните формати „pdf", .“jpg“.</w:t>
            </w:r>
          </w:p>
          <w:p w:rsidR="00556D0D" w:rsidRPr="00632C1A" w:rsidRDefault="00556D0D" w:rsidP="00944B0E">
            <w:pPr>
              <w:rPr>
                <w:b/>
                <w:sz w:val="24"/>
                <w:szCs w:val="24"/>
              </w:rPr>
            </w:pPr>
            <w:r w:rsidRPr="00632C1A">
              <w:rPr>
                <w:b/>
                <w:sz w:val="24"/>
                <w:szCs w:val="24"/>
              </w:rPr>
              <w:t>ВАЖНО!</w:t>
            </w:r>
          </w:p>
          <w:p w:rsidR="00632C1A" w:rsidRPr="00632C1A" w:rsidRDefault="00632C1A" w:rsidP="00632C1A">
            <w:pPr>
              <w:rPr>
                <w:b/>
                <w:sz w:val="24"/>
                <w:szCs w:val="24"/>
              </w:rPr>
            </w:pPr>
            <w:r w:rsidRPr="00632C1A">
              <w:rPr>
                <w:b/>
                <w:sz w:val="24"/>
                <w:szCs w:val="24"/>
              </w:rPr>
              <w:t>Декларациите могат да бъдат подписани с валиден КЕП от лицата с право да представляват кандидата за данни за представляваното о</w:t>
            </w:r>
            <w:r w:rsidR="00F466CD">
              <w:rPr>
                <w:b/>
                <w:sz w:val="24"/>
                <w:szCs w:val="24"/>
              </w:rPr>
              <w:t xml:space="preserve">т него/тях юридическо лице </w:t>
            </w:r>
            <w:r w:rsidRPr="00632C1A">
              <w:rPr>
                <w:b/>
                <w:sz w:val="24"/>
                <w:szCs w:val="24"/>
              </w:rPr>
              <w:t xml:space="preserve"> </w:t>
            </w:r>
            <w:r w:rsidR="00F466CD" w:rsidRPr="00F466CD">
              <w:rPr>
                <w:b/>
                <w:sz w:val="24"/>
                <w:szCs w:val="24"/>
              </w:rPr>
              <w:t xml:space="preserve">с титуляр и автор </w:t>
            </w:r>
            <w:r w:rsidR="00F466CD">
              <w:rPr>
                <w:b/>
                <w:sz w:val="24"/>
                <w:szCs w:val="24"/>
              </w:rPr>
              <w:t>–</w:t>
            </w:r>
            <w:r w:rsidR="00F466CD" w:rsidRPr="00F466CD">
              <w:rPr>
                <w:b/>
                <w:sz w:val="24"/>
                <w:szCs w:val="24"/>
              </w:rPr>
              <w:t xml:space="preserve"> физическото</w:t>
            </w:r>
            <w:r w:rsidR="00F466CD">
              <w:rPr>
                <w:b/>
                <w:sz w:val="24"/>
                <w:szCs w:val="24"/>
              </w:rPr>
              <w:t>/те</w:t>
            </w:r>
            <w:r w:rsidR="00F466CD" w:rsidRPr="00F466CD">
              <w:rPr>
                <w:b/>
                <w:sz w:val="24"/>
                <w:szCs w:val="24"/>
              </w:rPr>
              <w:t xml:space="preserve"> лице</w:t>
            </w:r>
            <w:r w:rsidR="00F466CD">
              <w:rPr>
                <w:b/>
                <w:sz w:val="24"/>
                <w:szCs w:val="24"/>
              </w:rPr>
              <w:t>/а, които са</w:t>
            </w:r>
            <w:r w:rsidR="00F466CD" w:rsidRPr="00F466CD">
              <w:rPr>
                <w:b/>
                <w:sz w:val="24"/>
                <w:szCs w:val="24"/>
              </w:rPr>
              <w:t xml:space="preserve"> представител</w:t>
            </w:r>
            <w:r w:rsidR="00F466CD">
              <w:rPr>
                <w:b/>
                <w:sz w:val="24"/>
                <w:szCs w:val="24"/>
              </w:rPr>
              <w:t>и</w:t>
            </w:r>
            <w:r w:rsidR="00F466CD" w:rsidRPr="00F466CD">
              <w:rPr>
                <w:b/>
                <w:sz w:val="24"/>
                <w:szCs w:val="24"/>
              </w:rPr>
              <w:t xml:space="preserve"> на кандидата или КЕП с титуляр кандидата, като автор на подписа в този случай следва да е представителя на кандидата</w:t>
            </w:r>
            <w:r w:rsidRPr="00632C1A">
              <w:rPr>
                <w:b/>
                <w:sz w:val="24"/>
                <w:szCs w:val="24"/>
              </w:rPr>
              <w:t xml:space="preserve">, и прикачени в ИСУН 2020. В случай, че е възприет този подход, следва декларациите да бъдат подписани с валиден КЕП на локалния компютър чрез attached signature – файл и подпис в един документ или подписан </w:t>
            </w:r>
            <w:proofErr w:type="spellStart"/>
            <w:r w:rsidRPr="00632C1A">
              <w:rPr>
                <w:b/>
                <w:sz w:val="24"/>
                <w:szCs w:val="24"/>
                <w:lang w:val="en-US"/>
              </w:rPr>
              <w:t>pdf</w:t>
            </w:r>
            <w:proofErr w:type="spellEnd"/>
            <w:r w:rsidRPr="00632C1A">
              <w:rPr>
                <w:b/>
                <w:sz w:val="24"/>
                <w:szCs w:val="24"/>
                <w:lang w:val="en-US"/>
              </w:rPr>
              <w:t xml:space="preserve"> </w:t>
            </w:r>
            <w:r w:rsidRPr="00632C1A">
              <w:rPr>
                <w:b/>
                <w:sz w:val="24"/>
                <w:szCs w:val="24"/>
              </w:rPr>
              <w:t>документ.</w:t>
            </w:r>
          </w:p>
          <w:p w:rsidR="00632C1A" w:rsidRPr="00632C1A" w:rsidRDefault="00632C1A" w:rsidP="00632C1A">
            <w:pPr>
              <w:rPr>
                <w:b/>
                <w:sz w:val="24"/>
                <w:szCs w:val="24"/>
              </w:rPr>
            </w:pPr>
            <w:r w:rsidRPr="00632C1A">
              <w:rPr>
                <w:b/>
                <w:sz w:val="24"/>
                <w:szCs w:val="24"/>
              </w:rPr>
              <w:t>Официалният/те представител/и на кандидата няма/т право да упълномощава/т други лица да подписват декларации,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rsidR="00556D0D" w:rsidRDefault="00632C1A" w:rsidP="00944B0E">
            <w:pPr>
              <w:rPr>
                <w:b/>
                <w:sz w:val="24"/>
                <w:szCs w:val="24"/>
              </w:rPr>
            </w:pPr>
            <w:r w:rsidRPr="00632C1A">
              <w:rPr>
                <w:b/>
                <w:sz w:val="24"/>
                <w:szCs w:val="24"/>
              </w:rPr>
              <w:lastRenderedPageBreak/>
              <w:t>Валиден КЕП към датата на кандидатстване е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p>
          <w:p w:rsidR="00632C1A" w:rsidRPr="00632C1A" w:rsidRDefault="00632C1A" w:rsidP="00944B0E">
            <w:pPr>
              <w:rPr>
                <w:b/>
                <w:sz w:val="24"/>
                <w:szCs w:val="24"/>
              </w:rPr>
            </w:pPr>
          </w:p>
          <w:p w:rsidR="003363A4" w:rsidRPr="00944B0E" w:rsidRDefault="003363A4" w:rsidP="00944B0E">
            <w:pPr>
              <w:rPr>
                <w:sz w:val="24"/>
                <w:szCs w:val="24"/>
              </w:rPr>
            </w:pPr>
            <w:r w:rsidRPr="00944B0E">
              <w:rPr>
                <w:sz w:val="24"/>
                <w:szCs w:val="24"/>
              </w:rPr>
              <w:t xml:space="preserve">Всички изискуеми документи се прилагат към формуляра за кандидатстване </w:t>
            </w:r>
            <w:r w:rsidR="00B86084">
              <w:rPr>
                <w:sz w:val="24"/>
                <w:szCs w:val="24"/>
              </w:rPr>
              <w:t>в един от изискуемите формати</w:t>
            </w:r>
            <w:r w:rsidRPr="00944B0E">
              <w:rPr>
                <w:sz w:val="24"/>
                <w:szCs w:val="24"/>
              </w:rPr>
              <w:t>. Оригиналите на документите се съхраняват от кандидата и следва да могат да бъдат представени от МИГ при поискване.</w:t>
            </w:r>
          </w:p>
          <w:p w:rsidR="003363A4" w:rsidRPr="00944B0E" w:rsidRDefault="003363A4" w:rsidP="00944B0E">
            <w:pPr>
              <w:rPr>
                <w:sz w:val="24"/>
                <w:szCs w:val="24"/>
              </w:rPr>
            </w:pPr>
            <w:r w:rsidRPr="00944B0E">
              <w:rPr>
                <w:sz w:val="24"/>
                <w:szCs w:val="24"/>
              </w:rPr>
              <w:t>Документите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апостил.</w:t>
            </w:r>
          </w:p>
          <w:p w:rsidR="003363A4" w:rsidRPr="00944B0E" w:rsidRDefault="003363A4" w:rsidP="00944B0E">
            <w:pPr>
              <w:rPr>
                <w:sz w:val="24"/>
                <w:szCs w:val="24"/>
              </w:rPr>
            </w:pPr>
            <w:r w:rsidRPr="00944B0E">
              <w:rPr>
                <w:sz w:val="24"/>
                <w:szCs w:val="24"/>
              </w:rPr>
              <w:t xml:space="preserve">С Квалифициран електронен подпис /КЕП/ се подписва Формуляра за кандидатстване. </w:t>
            </w:r>
          </w:p>
          <w:p w:rsidR="003363A4" w:rsidRPr="00944B0E" w:rsidRDefault="003363A4" w:rsidP="00944B0E">
            <w:pPr>
              <w:rPr>
                <w:sz w:val="24"/>
                <w:szCs w:val="24"/>
              </w:rPr>
            </w:pPr>
            <w:r w:rsidRPr="00944B0E">
              <w:rPr>
                <w:sz w:val="24"/>
                <w:szCs w:val="24"/>
              </w:rPr>
              <w:t>Формулярът за кандидатстване няма да се разглежда, ако е подаден в ИСУН 2020 след срока, определен в настоящите насоки.</w:t>
            </w:r>
          </w:p>
          <w:p w:rsidR="009247F5" w:rsidRPr="003E55EC" w:rsidRDefault="009247F5" w:rsidP="00017554">
            <w:pPr>
              <w:rPr>
                <w:sz w:val="24"/>
                <w:szCs w:val="24"/>
              </w:rPr>
            </w:pPr>
          </w:p>
        </w:tc>
      </w:tr>
    </w:tbl>
    <w:p w:rsidR="009247F5" w:rsidRPr="009247F5" w:rsidRDefault="009247F5" w:rsidP="00017554"/>
    <w:p w:rsidR="00F2672E" w:rsidRPr="006A09C2" w:rsidRDefault="00B94B63" w:rsidP="00017554">
      <w:pPr>
        <w:pStyle w:val="Heading1"/>
        <w:numPr>
          <w:ilvl w:val="0"/>
          <w:numId w:val="0"/>
        </w:numPr>
        <w:jc w:val="both"/>
        <w:rPr>
          <w:rFonts w:ascii="Times New Roman" w:hAnsi="Times New Roman"/>
          <w:color w:val="auto"/>
          <w:sz w:val="24"/>
          <w:szCs w:val="24"/>
        </w:rPr>
      </w:pPr>
      <w:bookmarkStart w:id="56" w:name="_Toc479577174"/>
      <w:bookmarkStart w:id="57" w:name="_Toc63242685"/>
      <w:r>
        <w:rPr>
          <w:rFonts w:ascii="Times New Roman" w:hAnsi="Times New Roman"/>
          <w:color w:val="auto"/>
          <w:sz w:val="24"/>
          <w:szCs w:val="24"/>
        </w:rPr>
        <w:t>25.</w:t>
      </w:r>
      <w:r w:rsidR="006A09C2">
        <w:rPr>
          <w:rFonts w:ascii="Times New Roman" w:hAnsi="Times New Roman"/>
          <w:color w:val="auto"/>
          <w:sz w:val="24"/>
          <w:szCs w:val="24"/>
        </w:rPr>
        <w:t>Начален и к</w:t>
      </w:r>
      <w:r w:rsidR="00F2672E" w:rsidRPr="006A09C2">
        <w:rPr>
          <w:rFonts w:ascii="Times New Roman" w:hAnsi="Times New Roman"/>
          <w:color w:val="auto"/>
          <w:sz w:val="24"/>
          <w:szCs w:val="24"/>
        </w:rPr>
        <w:t>раен срок за подаване на проектните предложения :</w:t>
      </w:r>
      <w:bookmarkEnd w:id="56"/>
      <w:bookmarkEnd w:id="5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2672E" w:rsidTr="00757848">
        <w:tc>
          <w:tcPr>
            <w:tcW w:w="9889" w:type="dxa"/>
            <w:shd w:val="clear" w:color="auto" w:fill="auto"/>
          </w:tcPr>
          <w:p w:rsidR="004D0968" w:rsidRDefault="00316522" w:rsidP="00017554">
            <w:pPr>
              <w:rPr>
                <w:sz w:val="24"/>
                <w:szCs w:val="24"/>
              </w:rPr>
            </w:pPr>
            <w:r w:rsidRPr="00316522">
              <w:rPr>
                <w:sz w:val="24"/>
                <w:szCs w:val="24"/>
              </w:rPr>
              <w:t xml:space="preserve">На основание чл. 42, ал. 4 на ПМС 161/04.07.2016 г. ще се прилага процедура на подбор на проекти </w:t>
            </w:r>
            <w:r w:rsidRPr="00316522">
              <w:rPr>
                <w:b/>
                <w:bCs/>
                <w:sz w:val="24"/>
                <w:szCs w:val="24"/>
              </w:rPr>
              <w:t>с няколко крайни срока за кандидатстване</w:t>
            </w:r>
            <w:r>
              <w:rPr>
                <w:b/>
                <w:bCs/>
                <w:sz w:val="24"/>
                <w:szCs w:val="24"/>
              </w:rPr>
              <w:t>:</w:t>
            </w:r>
          </w:p>
          <w:p w:rsidR="00316522" w:rsidRPr="00F16A79" w:rsidRDefault="00316522" w:rsidP="00017554">
            <w:pPr>
              <w:rPr>
                <w:sz w:val="24"/>
                <w:szCs w:val="24"/>
              </w:rPr>
            </w:pPr>
          </w:p>
          <w:p w:rsidR="00BD68A2" w:rsidRDefault="00BD68A2" w:rsidP="00017554">
            <w:pPr>
              <w:rPr>
                <w:b/>
                <w:sz w:val="24"/>
                <w:szCs w:val="24"/>
              </w:rPr>
            </w:pPr>
            <w:r w:rsidRPr="002241BF">
              <w:rPr>
                <w:b/>
                <w:sz w:val="24"/>
                <w:szCs w:val="24"/>
              </w:rPr>
              <w:t xml:space="preserve">Първият период за прием е с начален срок </w:t>
            </w:r>
            <w:r w:rsidR="008824EC">
              <w:rPr>
                <w:b/>
                <w:sz w:val="24"/>
                <w:szCs w:val="24"/>
              </w:rPr>
              <w:t>24.01.2021г</w:t>
            </w:r>
            <w:r w:rsidRPr="002241BF">
              <w:rPr>
                <w:b/>
                <w:sz w:val="24"/>
                <w:szCs w:val="24"/>
              </w:rPr>
              <w:t xml:space="preserve">., а крайният срок за подаване на проектните предложения е </w:t>
            </w:r>
            <w:r w:rsidR="008824EC">
              <w:rPr>
                <w:b/>
                <w:sz w:val="24"/>
                <w:szCs w:val="24"/>
              </w:rPr>
              <w:t>08.03</w:t>
            </w:r>
            <w:r w:rsidRPr="002241BF">
              <w:rPr>
                <w:b/>
                <w:sz w:val="24"/>
                <w:szCs w:val="24"/>
              </w:rPr>
              <w:t>.20</w:t>
            </w:r>
            <w:r w:rsidR="00B67465" w:rsidRPr="002241BF">
              <w:rPr>
                <w:b/>
                <w:sz w:val="24"/>
                <w:szCs w:val="24"/>
              </w:rPr>
              <w:t>2</w:t>
            </w:r>
            <w:r w:rsidR="00566732">
              <w:rPr>
                <w:b/>
                <w:sz w:val="24"/>
                <w:szCs w:val="24"/>
              </w:rPr>
              <w:t>2</w:t>
            </w:r>
            <w:r w:rsidRPr="002241BF">
              <w:rPr>
                <w:b/>
                <w:sz w:val="24"/>
                <w:szCs w:val="24"/>
              </w:rPr>
              <w:t xml:space="preserve"> г., 17:00 часа.</w:t>
            </w:r>
          </w:p>
          <w:p w:rsidR="00316522" w:rsidRPr="002241BF" w:rsidRDefault="00316522" w:rsidP="00017554">
            <w:pPr>
              <w:rPr>
                <w:b/>
                <w:sz w:val="24"/>
                <w:szCs w:val="24"/>
              </w:rPr>
            </w:pPr>
          </w:p>
          <w:p w:rsidR="00BD68A2" w:rsidRDefault="00BD68A2" w:rsidP="00017554">
            <w:pPr>
              <w:rPr>
                <w:b/>
                <w:sz w:val="24"/>
                <w:szCs w:val="24"/>
              </w:rPr>
            </w:pPr>
            <w:r w:rsidRPr="002241BF">
              <w:rPr>
                <w:b/>
                <w:sz w:val="24"/>
                <w:szCs w:val="24"/>
              </w:rPr>
              <w:t xml:space="preserve">Вторият период за прием е с начален срок </w:t>
            </w:r>
            <w:r w:rsidR="00D15FEE">
              <w:rPr>
                <w:b/>
                <w:sz w:val="24"/>
                <w:szCs w:val="24"/>
              </w:rPr>
              <w:t>0</w:t>
            </w:r>
            <w:r w:rsidR="008824EC">
              <w:rPr>
                <w:b/>
                <w:sz w:val="24"/>
                <w:szCs w:val="24"/>
              </w:rPr>
              <w:t>4</w:t>
            </w:r>
            <w:r w:rsidRPr="002241BF">
              <w:rPr>
                <w:b/>
                <w:sz w:val="24"/>
                <w:szCs w:val="24"/>
              </w:rPr>
              <w:t>.</w:t>
            </w:r>
            <w:r w:rsidR="00A917FB">
              <w:rPr>
                <w:b/>
                <w:sz w:val="24"/>
                <w:szCs w:val="24"/>
              </w:rPr>
              <w:t>0</w:t>
            </w:r>
            <w:r w:rsidR="008824EC">
              <w:rPr>
                <w:b/>
                <w:sz w:val="24"/>
                <w:szCs w:val="24"/>
              </w:rPr>
              <w:t>7</w:t>
            </w:r>
            <w:r w:rsidRPr="002241BF">
              <w:rPr>
                <w:b/>
                <w:sz w:val="24"/>
                <w:szCs w:val="24"/>
              </w:rPr>
              <w:t>.20</w:t>
            </w:r>
            <w:r w:rsidR="00B67465" w:rsidRPr="002241BF">
              <w:rPr>
                <w:b/>
                <w:sz w:val="24"/>
                <w:szCs w:val="24"/>
              </w:rPr>
              <w:t>2</w:t>
            </w:r>
            <w:r w:rsidR="008824EC">
              <w:rPr>
                <w:b/>
                <w:sz w:val="24"/>
                <w:szCs w:val="24"/>
              </w:rPr>
              <w:t>2</w:t>
            </w:r>
            <w:r w:rsidRPr="002241BF">
              <w:rPr>
                <w:b/>
                <w:sz w:val="24"/>
                <w:szCs w:val="24"/>
              </w:rPr>
              <w:t xml:space="preserve"> г., а крайният срок за подаване на </w:t>
            </w:r>
            <w:r w:rsidRPr="008824EC">
              <w:rPr>
                <w:b/>
                <w:sz w:val="24"/>
                <w:szCs w:val="24"/>
              </w:rPr>
              <w:t xml:space="preserve">проектните предложения  е </w:t>
            </w:r>
            <w:r w:rsidR="00566732" w:rsidRPr="008824EC">
              <w:rPr>
                <w:b/>
                <w:sz w:val="24"/>
                <w:szCs w:val="24"/>
              </w:rPr>
              <w:t>1</w:t>
            </w:r>
            <w:r w:rsidR="00B979DA" w:rsidRPr="008824EC">
              <w:rPr>
                <w:b/>
                <w:sz w:val="24"/>
                <w:szCs w:val="24"/>
              </w:rPr>
              <w:t>0</w:t>
            </w:r>
            <w:r w:rsidR="00566732" w:rsidRPr="008824EC">
              <w:rPr>
                <w:b/>
                <w:sz w:val="24"/>
                <w:szCs w:val="24"/>
              </w:rPr>
              <w:t>.0</w:t>
            </w:r>
            <w:r w:rsidR="008824EC" w:rsidRPr="008824EC">
              <w:rPr>
                <w:b/>
                <w:sz w:val="24"/>
                <w:szCs w:val="24"/>
              </w:rPr>
              <w:t>8</w:t>
            </w:r>
            <w:r w:rsidRPr="008824EC">
              <w:rPr>
                <w:b/>
                <w:sz w:val="24"/>
                <w:szCs w:val="24"/>
              </w:rPr>
              <w:t>.20</w:t>
            </w:r>
            <w:r w:rsidR="00B67465" w:rsidRPr="008824EC">
              <w:rPr>
                <w:b/>
                <w:sz w:val="24"/>
                <w:szCs w:val="24"/>
              </w:rPr>
              <w:t>2</w:t>
            </w:r>
            <w:r w:rsidR="00566732" w:rsidRPr="008824EC">
              <w:rPr>
                <w:b/>
                <w:sz w:val="24"/>
                <w:szCs w:val="24"/>
              </w:rPr>
              <w:t>2</w:t>
            </w:r>
            <w:r w:rsidR="00F677A6" w:rsidRPr="008824EC">
              <w:rPr>
                <w:b/>
                <w:sz w:val="24"/>
                <w:szCs w:val="24"/>
              </w:rPr>
              <w:t xml:space="preserve"> </w:t>
            </w:r>
            <w:r w:rsidRPr="008824EC">
              <w:rPr>
                <w:b/>
                <w:sz w:val="24"/>
                <w:szCs w:val="24"/>
              </w:rPr>
              <w:t>г., 17:00 часа.</w:t>
            </w:r>
          </w:p>
          <w:p w:rsidR="00C10FD7" w:rsidRDefault="00C10FD7" w:rsidP="00017554">
            <w:pPr>
              <w:rPr>
                <w:b/>
                <w:sz w:val="24"/>
                <w:szCs w:val="24"/>
              </w:rPr>
            </w:pPr>
            <w:r>
              <w:rPr>
                <w:b/>
                <w:sz w:val="24"/>
                <w:szCs w:val="24"/>
              </w:rPr>
              <w:t xml:space="preserve">Важно! </w:t>
            </w:r>
            <w:r w:rsidRPr="000F2C62">
              <w:rPr>
                <w:sz w:val="24"/>
                <w:szCs w:val="24"/>
              </w:rPr>
              <w:t>Втори прием ще бъде обявен само при наличие на остатъчен финансов ресурс по процедурата след първи прием.</w:t>
            </w:r>
          </w:p>
          <w:p w:rsidR="00316522" w:rsidRPr="00316522" w:rsidRDefault="00316522" w:rsidP="00316522">
            <w:pPr>
              <w:autoSpaceDE w:val="0"/>
              <w:autoSpaceDN w:val="0"/>
              <w:adjustRightInd w:val="0"/>
              <w:spacing w:line="240" w:lineRule="auto"/>
              <w:jc w:val="left"/>
              <w:rPr>
                <w:rFonts w:eastAsia="Calibri"/>
                <w:color w:val="000000"/>
                <w:sz w:val="24"/>
                <w:szCs w:val="24"/>
              </w:rPr>
            </w:pPr>
            <w:r w:rsidRPr="00316522">
              <w:rPr>
                <w:rFonts w:eastAsia="Calibri"/>
                <w:color w:val="000000"/>
                <w:sz w:val="24"/>
                <w:szCs w:val="24"/>
              </w:rPr>
              <w:t xml:space="preserve">Всяко проектно предложение, което е подадено след крайния срок, ще бъде отхвърлено и няма да бъде разглеждано по настоящата покана. </w:t>
            </w:r>
          </w:p>
          <w:p w:rsidR="00316522" w:rsidRPr="00316522" w:rsidRDefault="00316522" w:rsidP="00316522">
            <w:pPr>
              <w:rPr>
                <w:b/>
                <w:sz w:val="24"/>
                <w:szCs w:val="24"/>
              </w:rPr>
            </w:pPr>
            <w:r w:rsidRPr="00316522">
              <w:rPr>
                <w:rFonts w:eastAsia="Calibri"/>
                <w:color w:val="000000"/>
                <w:sz w:val="24"/>
                <w:szCs w:val="24"/>
              </w:rPr>
              <w:t xml:space="preserve">В съответствие с чл. 44, ал. 1 от ПМС 161/2016 г. оценяването на проектно/и предложение/я се извършва в срок </w:t>
            </w:r>
            <w:r w:rsidRPr="00316522">
              <w:rPr>
                <w:rFonts w:eastAsia="Calibri"/>
                <w:b/>
                <w:bCs/>
                <w:color w:val="000000"/>
                <w:sz w:val="24"/>
                <w:szCs w:val="24"/>
              </w:rPr>
              <w:t xml:space="preserve">до 30 работни </w:t>
            </w:r>
            <w:r w:rsidRPr="00316522">
              <w:rPr>
                <w:rFonts w:eastAsia="Calibri"/>
                <w:color w:val="000000"/>
                <w:sz w:val="24"/>
                <w:szCs w:val="24"/>
              </w:rPr>
              <w:t>от изтичане на крайния срок за кандидатстване.</w:t>
            </w:r>
          </w:p>
          <w:p w:rsidR="00A610C3" w:rsidRPr="00944B0E" w:rsidRDefault="003B6B23" w:rsidP="00316522">
            <w:pPr>
              <w:spacing w:after="360" w:line="240" w:lineRule="auto"/>
              <w:contextualSpacing/>
              <w:rPr>
                <w:rFonts w:eastAsia="Calibri"/>
                <w:sz w:val="24"/>
                <w:szCs w:val="24"/>
                <w:lang w:eastAsia="en-US"/>
              </w:rPr>
            </w:pPr>
            <w:r w:rsidRPr="00BD68A2">
              <w:rPr>
                <w:b/>
                <w:sz w:val="24"/>
                <w:szCs w:val="24"/>
              </w:rPr>
              <w:t xml:space="preserve"> </w:t>
            </w:r>
          </w:p>
        </w:tc>
      </w:tr>
    </w:tbl>
    <w:p w:rsidR="00F2672E" w:rsidRPr="006A09C2" w:rsidRDefault="00B94B63" w:rsidP="00017554">
      <w:pPr>
        <w:pStyle w:val="Heading1"/>
        <w:numPr>
          <w:ilvl w:val="0"/>
          <w:numId w:val="0"/>
        </w:numPr>
        <w:jc w:val="both"/>
        <w:rPr>
          <w:rFonts w:ascii="Times New Roman" w:hAnsi="Times New Roman"/>
          <w:color w:val="auto"/>
          <w:sz w:val="24"/>
          <w:szCs w:val="24"/>
        </w:rPr>
      </w:pPr>
      <w:bookmarkStart w:id="58" w:name="_Toc479577175"/>
      <w:bookmarkStart w:id="59" w:name="_Toc63242686"/>
      <w:r>
        <w:rPr>
          <w:rFonts w:ascii="Times New Roman" w:hAnsi="Times New Roman"/>
          <w:color w:val="auto"/>
          <w:sz w:val="24"/>
          <w:szCs w:val="24"/>
        </w:rPr>
        <w:t>26.</w:t>
      </w:r>
      <w:r w:rsidR="00F2672E" w:rsidRPr="006A09C2">
        <w:rPr>
          <w:rFonts w:ascii="Times New Roman" w:hAnsi="Times New Roman"/>
          <w:color w:val="auto"/>
          <w:sz w:val="24"/>
          <w:szCs w:val="24"/>
        </w:rPr>
        <w:t>Адрес за подаване на проектните предложения/концепциите за проектни предложения:</w:t>
      </w:r>
      <w:bookmarkEnd w:id="58"/>
      <w:bookmarkEnd w:id="59"/>
    </w:p>
    <w:tbl>
      <w:tblPr>
        <w:tblW w:w="10065" w:type="dxa"/>
        <w:tblInd w:w="-601" w:type="dxa"/>
        <w:tblLook w:val="04A0" w:firstRow="1" w:lastRow="0" w:firstColumn="1" w:lastColumn="0" w:noHBand="0" w:noVBand="1"/>
      </w:tblPr>
      <w:tblGrid>
        <w:gridCol w:w="10173"/>
      </w:tblGrid>
      <w:tr w:rsidR="00F2672E" w:rsidTr="008D3B19">
        <w:tc>
          <w:tcPr>
            <w:tcW w:w="10065" w:type="dxa"/>
            <w:shd w:val="clear" w:color="auto" w:fill="auto"/>
          </w:tcPr>
          <w:p w:rsidR="006A09C2" w:rsidRPr="008D3B19" w:rsidRDefault="006A09C2" w:rsidP="00017554">
            <w:pPr>
              <w:spacing w:line="240" w:lineRule="auto"/>
              <w:ind w:left="459"/>
              <w:rPr>
                <w:sz w:val="24"/>
                <w:szCs w:val="24"/>
              </w:rPr>
            </w:pPr>
          </w:p>
          <w:tbl>
            <w:tblPr>
              <w:tblW w:w="9957" w:type="dxa"/>
              <w:tblLook w:val="04A0" w:firstRow="1" w:lastRow="0" w:firstColumn="1" w:lastColumn="0" w:noHBand="0" w:noVBand="1"/>
            </w:tblPr>
            <w:tblGrid>
              <w:gridCol w:w="9957"/>
            </w:tblGrid>
            <w:tr w:rsidR="006A09C2" w:rsidRPr="004D4E34" w:rsidTr="00EB480B">
              <w:tc>
                <w:tcPr>
                  <w:tcW w:w="9957" w:type="dxa"/>
                  <w:shd w:val="clear" w:color="auto" w:fill="auto"/>
                </w:tcPr>
                <w:p w:rsidR="006A09C2" w:rsidRPr="004D4E34" w:rsidRDefault="00B06F1E" w:rsidP="00F466CD">
                  <w:pPr>
                    <w:pBdr>
                      <w:top w:val="single" w:sz="4" w:space="1" w:color="auto"/>
                      <w:left w:val="single" w:sz="4" w:space="4" w:color="auto"/>
                      <w:bottom w:val="single" w:sz="4" w:space="1" w:color="auto"/>
                      <w:right w:val="single" w:sz="4" w:space="4" w:color="auto"/>
                    </w:pBdr>
                    <w:tabs>
                      <w:tab w:val="left" w:pos="10278"/>
                    </w:tabs>
                    <w:spacing w:after="360" w:line="240" w:lineRule="auto"/>
                    <w:ind w:left="459"/>
                    <w:contextualSpacing/>
                    <w:rPr>
                      <w:sz w:val="24"/>
                      <w:szCs w:val="24"/>
                    </w:rPr>
                  </w:pPr>
                  <w:r w:rsidRPr="00B06F1E">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w:t>
                  </w:r>
                  <w:r w:rsidRPr="00B06F1E">
                    <w:rPr>
                      <w:sz w:val="24"/>
                      <w:szCs w:val="24"/>
                    </w:rPr>
                    <w:lastRenderedPageBreak/>
                    <w:t>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или от упълномощено от него лице .</w:t>
                  </w:r>
                </w:p>
              </w:tc>
            </w:tr>
          </w:tbl>
          <w:p w:rsidR="00F2672E" w:rsidRPr="008D3B19" w:rsidRDefault="00F2672E" w:rsidP="00017554">
            <w:pPr>
              <w:ind w:left="459"/>
              <w:rPr>
                <w:sz w:val="24"/>
                <w:szCs w:val="24"/>
              </w:rPr>
            </w:pPr>
          </w:p>
        </w:tc>
      </w:tr>
    </w:tbl>
    <w:p w:rsidR="00A872F5" w:rsidRPr="00855688" w:rsidRDefault="00A872F5" w:rsidP="00334118">
      <w:pPr>
        <w:keepNext/>
        <w:keepLines/>
        <w:spacing w:before="480" w:after="200"/>
        <w:jc w:val="left"/>
        <w:outlineLvl w:val="0"/>
        <w:rPr>
          <w:b/>
          <w:bCs/>
          <w:sz w:val="24"/>
          <w:szCs w:val="24"/>
          <w:lang w:eastAsia="en-US"/>
        </w:rPr>
      </w:pPr>
      <w:bookmarkStart w:id="60" w:name="_Toc505614670"/>
      <w:bookmarkStart w:id="61" w:name="_Hlk509308845"/>
      <w:bookmarkStart w:id="62" w:name="_Toc63242687"/>
      <w:bookmarkStart w:id="63" w:name="_Toc479577177"/>
      <w:r w:rsidRPr="00A872F5">
        <w:rPr>
          <w:b/>
          <w:bCs/>
          <w:sz w:val="24"/>
          <w:szCs w:val="24"/>
          <w:lang w:eastAsia="en-US"/>
        </w:rPr>
        <w:lastRenderedPageBreak/>
        <w:t>27. Допълнителна информация</w:t>
      </w:r>
      <w:bookmarkEnd w:id="60"/>
      <w:bookmarkEnd w:id="61"/>
      <w:bookmarkEnd w:id="62"/>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872F5" w:rsidRPr="00334118" w:rsidTr="007778FC">
        <w:trPr>
          <w:jc w:val="center"/>
        </w:trPr>
        <w:tc>
          <w:tcPr>
            <w:tcW w:w="9814" w:type="dxa"/>
          </w:tcPr>
          <w:p w:rsidR="00855688" w:rsidRDefault="00A872F5"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 </w:t>
            </w:r>
            <w:r w:rsidR="007C793B">
              <w:rPr>
                <w:sz w:val="24"/>
                <w:szCs w:val="24"/>
              </w:rPr>
              <w:t>Въпроси и разяснен</w:t>
            </w:r>
            <w:r w:rsidR="00855688" w:rsidRPr="00334118">
              <w:rPr>
                <w:sz w:val="24"/>
                <w:szCs w:val="24"/>
              </w:rPr>
              <w:t>ия, свързани с настоящите Условия за кандидатстване:</w:t>
            </w:r>
          </w:p>
          <w:p w:rsidR="00334118" w:rsidRPr="00334118" w:rsidRDefault="0033411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Кандидатите могат да задават въпроси и да искат разяснения във връзка с настоящите Условия за кандидатстване в срок до 3 седмици преди крайния срок за подаване на проектни предложения.  Въпросите </w:t>
            </w:r>
            <w:r w:rsidR="009A1399">
              <w:rPr>
                <w:sz w:val="24"/>
                <w:szCs w:val="24"/>
              </w:rPr>
              <w:t>следва да са адресирани до МИГ Перущица-Родопи</w:t>
            </w:r>
            <w:r w:rsidRPr="00334118">
              <w:rPr>
                <w:sz w:val="24"/>
                <w:szCs w:val="24"/>
              </w:rPr>
              <w:t xml:space="preserve"> и могат да се задават само по електронната поща, посочена по-долу, като ясно се посочва наименованието на процедурата за подбор на проекти: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Адрес на еле</w:t>
            </w:r>
            <w:r w:rsidR="00C90EAC">
              <w:rPr>
                <w:sz w:val="24"/>
                <w:szCs w:val="24"/>
              </w:rPr>
              <w:t xml:space="preserve">ктронна поща: </w:t>
            </w:r>
            <w:r w:rsidR="007B6D97" w:rsidRPr="007B6D97">
              <w:rPr>
                <w:sz w:val="24"/>
                <w:szCs w:val="24"/>
              </w:rPr>
              <w:t>trakijskorodopskata.yaka@abv.bg</w:t>
            </w:r>
            <w:r w:rsidRPr="00334118">
              <w:rPr>
                <w:sz w:val="24"/>
                <w:szCs w:val="24"/>
              </w:rPr>
              <w:t>.</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Разясненията се утвърждават от председателя на УС на МИГ или от </w:t>
            </w:r>
            <w:r w:rsidR="002C6746">
              <w:rPr>
                <w:sz w:val="24"/>
                <w:szCs w:val="24"/>
              </w:rPr>
              <w:t>упълно</w:t>
            </w:r>
            <w:r w:rsidRPr="00334118">
              <w:rPr>
                <w:sz w:val="24"/>
                <w:szCs w:val="24"/>
              </w:rPr>
              <w:t xml:space="preserve">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Разясненията се публикуват на интернет страницата на МИГ – </w:t>
            </w:r>
            <w:r w:rsidR="007B6D97" w:rsidRPr="007B6D97">
              <w:rPr>
                <w:sz w:val="24"/>
                <w:szCs w:val="24"/>
              </w:rPr>
              <w:t>https://mig-p-r.org/</w:t>
            </w:r>
            <w:r w:rsidRPr="007B6D97">
              <w:rPr>
                <w:sz w:val="24"/>
                <w:szCs w:val="24"/>
              </w:rPr>
              <w:t>,</w:t>
            </w:r>
            <w:r w:rsidRPr="00334118">
              <w:rPr>
                <w:sz w:val="24"/>
                <w:szCs w:val="24"/>
              </w:rPr>
              <w:t xml:space="preserve"> както и в ИСУН 2020 в 10-дневен срок от получаването на искането, но не по-късно от 2 седмици преди изтичането на срока за кандидатстване, посочен в обявата.</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Условията за кандидатстване </w:t>
            </w:r>
            <w:r w:rsidRPr="00334118" w:rsidDel="00932679">
              <w:rPr>
                <w:sz w:val="24"/>
                <w:szCs w:val="24"/>
              </w:rPr>
              <w:t>мо</w:t>
            </w:r>
            <w:r w:rsidRPr="00334118">
              <w:rPr>
                <w:sz w:val="24"/>
                <w:szCs w:val="24"/>
              </w:rPr>
              <w:t xml:space="preserve">гат </w:t>
            </w:r>
            <w:r w:rsidRPr="00334118" w:rsidDel="00932679">
              <w:rPr>
                <w:sz w:val="24"/>
                <w:szCs w:val="24"/>
              </w:rPr>
              <w:t>да бъд</w:t>
            </w:r>
            <w:r w:rsidRPr="00334118">
              <w:rPr>
                <w:sz w:val="24"/>
                <w:szCs w:val="24"/>
              </w:rPr>
              <w:t>ат</w:t>
            </w:r>
            <w:r w:rsidRPr="00334118" w:rsidDel="00932679">
              <w:rPr>
                <w:sz w:val="24"/>
                <w:szCs w:val="24"/>
              </w:rPr>
              <w:t xml:space="preserve"> изменян</w:t>
            </w:r>
            <w:r w:rsidRPr="00334118">
              <w:rPr>
                <w:sz w:val="24"/>
                <w:szCs w:val="24"/>
              </w:rPr>
              <w:t xml:space="preserve">и единствено </w:t>
            </w:r>
            <w:r w:rsidRPr="00334118" w:rsidDel="00932679">
              <w:rPr>
                <w:sz w:val="24"/>
                <w:szCs w:val="24"/>
              </w:rPr>
              <w:t xml:space="preserve">при </w:t>
            </w:r>
            <w:r w:rsidRPr="00334118">
              <w:rPr>
                <w:sz w:val="24"/>
                <w:szCs w:val="24"/>
              </w:rPr>
              <w:t xml:space="preserve">спазване на </w:t>
            </w:r>
            <w:r w:rsidRPr="00334118" w:rsidDel="00932679">
              <w:rPr>
                <w:sz w:val="24"/>
                <w:szCs w:val="24"/>
              </w:rPr>
              <w:t>условията на чл. 26, ал. 7 от ЗУСЕСИФ.</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ВАЖНО!</w:t>
            </w:r>
          </w:p>
          <w:p w:rsidR="00B512A7" w:rsidRDefault="00B512A7"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Хоризонтални политики: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Кандидатът описва съответствието на проектното предложение с хоризонталните политики, заложени в Стратегията за ВОМР на МИГ </w:t>
            </w:r>
            <w:r w:rsidR="007B6D97">
              <w:rPr>
                <w:sz w:val="24"/>
                <w:szCs w:val="24"/>
              </w:rPr>
              <w:t>Перущица-Родопи</w:t>
            </w:r>
            <w:r w:rsidRPr="00334118">
              <w:rPr>
                <w:sz w:val="24"/>
                <w:szCs w:val="24"/>
              </w:rPr>
              <w:t xml:space="preserve"> и описани в Раздел 17 от Условията за кандидатстване. </w:t>
            </w:r>
          </w:p>
          <w:p w:rsidR="0085568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Попълването на тази информация  е задължително за кандидата.</w:t>
            </w:r>
          </w:p>
          <w:p w:rsidR="00B512A7" w:rsidRPr="00334118" w:rsidRDefault="00B512A7"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Административният договор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Когато при обработката на заявлението за подпомагане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Не се сключва договор за предоставяне на финансова помощ с кандидати за дейности по т.7 на раздел 13.1. „Допустими дейности“ от Условията за кандидатстване, за които се </w:t>
            </w:r>
            <w:r w:rsidRPr="00334118">
              <w:rPr>
                <w:sz w:val="24"/>
                <w:szCs w:val="24"/>
              </w:rPr>
              <w:lastRenderedPageBreak/>
              <w:t>установи, че не може да им бъде предоставена финансова помощ съгласно изискванията на </w:t>
            </w:r>
            <w:hyperlink r:id="rId15" w:history="1">
              <w:r w:rsidRPr="00334118">
                <w:rPr>
                  <w:sz w:val="24"/>
                  <w:szCs w:val="24"/>
                </w:rPr>
                <w:t>Регламент (ЕС) № 1407/2013</w:t>
              </w:r>
            </w:hyperlink>
            <w:r w:rsidRPr="00334118">
              <w:rPr>
                <w:sz w:val="24"/>
                <w:szCs w:val="24"/>
              </w:rPr>
              <w:t>.</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тези Условия за кандидатстване.</w:t>
            </w:r>
          </w:p>
          <w:p w:rsidR="00A872F5" w:rsidRPr="00334118" w:rsidRDefault="007B6D97"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7B6D97">
              <w:rPr>
                <w:sz w:val="24"/>
                <w:szCs w:val="24"/>
              </w:rPr>
              <w:t xml:space="preserve">МИГ Перущица-Родопи </w:t>
            </w:r>
            <w:r w:rsidR="00855688" w:rsidRPr="00334118">
              <w:rPr>
                <w:sz w:val="24"/>
                <w:szCs w:val="24"/>
              </w:rPr>
              <w:t>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rsidR="00A872F5" w:rsidRDefault="00A872F5" w:rsidP="00017554">
      <w:pPr>
        <w:pStyle w:val="Heading1"/>
        <w:numPr>
          <w:ilvl w:val="0"/>
          <w:numId w:val="0"/>
        </w:numPr>
        <w:jc w:val="both"/>
        <w:rPr>
          <w:rFonts w:ascii="Times New Roman" w:hAnsi="Times New Roman"/>
          <w:color w:val="auto"/>
          <w:sz w:val="24"/>
          <w:szCs w:val="24"/>
        </w:rPr>
      </w:pPr>
    </w:p>
    <w:p w:rsidR="00F2672E" w:rsidRPr="001675BD" w:rsidRDefault="0079383B" w:rsidP="00017554">
      <w:pPr>
        <w:pStyle w:val="Heading1"/>
        <w:numPr>
          <w:ilvl w:val="0"/>
          <w:numId w:val="0"/>
        </w:numPr>
        <w:jc w:val="both"/>
        <w:rPr>
          <w:rFonts w:ascii="Times New Roman" w:hAnsi="Times New Roman"/>
          <w:color w:val="auto"/>
          <w:sz w:val="24"/>
          <w:szCs w:val="24"/>
        </w:rPr>
      </w:pPr>
      <w:bookmarkStart w:id="64" w:name="_Toc63242688"/>
      <w:r w:rsidRPr="001675BD">
        <w:rPr>
          <w:rFonts w:ascii="Times New Roman" w:hAnsi="Times New Roman"/>
          <w:color w:val="auto"/>
          <w:sz w:val="24"/>
          <w:szCs w:val="24"/>
        </w:rPr>
        <w:t>28.</w:t>
      </w:r>
      <w:r w:rsidR="00F2672E" w:rsidRPr="001675BD">
        <w:rPr>
          <w:rFonts w:ascii="Times New Roman" w:hAnsi="Times New Roman"/>
          <w:color w:val="auto"/>
          <w:sz w:val="24"/>
          <w:szCs w:val="24"/>
        </w:rPr>
        <w:t>Приложения към Условията за кандидатстване :</w:t>
      </w:r>
      <w:bookmarkEnd w:id="63"/>
      <w:bookmarkEnd w:id="64"/>
    </w:p>
    <w:tbl>
      <w:tblPr>
        <w:tblStyle w:val="TableGrid"/>
        <w:tblW w:w="9889" w:type="dxa"/>
        <w:tblLook w:val="04A0" w:firstRow="1" w:lastRow="0" w:firstColumn="1" w:lastColumn="0" w:noHBand="0" w:noVBand="1"/>
      </w:tblPr>
      <w:tblGrid>
        <w:gridCol w:w="9889"/>
      </w:tblGrid>
      <w:tr w:rsidR="009247F5" w:rsidRPr="00AA707E" w:rsidTr="005A5B24">
        <w:tc>
          <w:tcPr>
            <w:tcW w:w="9889" w:type="dxa"/>
          </w:tcPr>
          <w:p w:rsidR="009247F5" w:rsidRPr="000B76DB" w:rsidRDefault="000F1071" w:rsidP="00017554">
            <w:pPr>
              <w:rPr>
                <w:b/>
                <w:sz w:val="24"/>
                <w:szCs w:val="24"/>
                <w:u w:val="single"/>
              </w:rPr>
            </w:pPr>
            <w:r>
              <w:rPr>
                <w:b/>
                <w:sz w:val="24"/>
                <w:szCs w:val="24"/>
                <w:u w:val="single"/>
              </w:rPr>
              <w:t>Документи з</w:t>
            </w:r>
            <w:r w:rsidR="009247F5" w:rsidRPr="000B76DB">
              <w:rPr>
                <w:b/>
                <w:sz w:val="24"/>
                <w:szCs w:val="24"/>
                <w:u w:val="single"/>
              </w:rPr>
              <w:t>а попълване</w:t>
            </w:r>
            <w:r w:rsidR="009247F5">
              <w:rPr>
                <w:b/>
                <w:sz w:val="24"/>
                <w:szCs w:val="24"/>
                <w:u w:val="single"/>
              </w:rPr>
              <w:t xml:space="preserve"> от кандидата</w:t>
            </w:r>
          </w:p>
          <w:p w:rsidR="00F466CD" w:rsidRDefault="00F466CD" w:rsidP="00017554">
            <w:pPr>
              <w:rPr>
                <w:b/>
                <w:sz w:val="24"/>
                <w:szCs w:val="24"/>
              </w:rPr>
            </w:pPr>
            <w:r w:rsidRPr="00F466CD">
              <w:rPr>
                <w:b/>
                <w:sz w:val="24"/>
                <w:szCs w:val="24"/>
              </w:rPr>
              <w:t xml:space="preserve">Приложение № 1 </w:t>
            </w:r>
            <w:r w:rsidRPr="00F466CD">
              <w:rPr>
                <w:sz w:val="24"/>
                <w:szCs w:val="24"/>
              </w:rPr>
              <w:t>Декларация за изкуствено създадени условия и/или наличие на функционална несамостоятелност</w:t>
            </w:r>
            <w:r w:rsidRPr="00F466CD">
              <w:rPr>
                <w:b/>
                <w:sz w:val="24"/>
                <w:szCs w:val="24"/>
              </w:rPr>
              <w:t xml:space="preserve"> </w:t>
            </w:r>
          </w:p>
          <w:p w:rsidR="00327768" w:rsidRDefault="009247F5" w:rsidP="00017554">
            <w:pPr>
              <w:rPr>
                <w:sz w:val="24"/>
                <w:szCs w:val="24"/>
              </w:rPr>
            </w:pPr>
            <w:r w:rsidRPr="00BD39DC">
              <w:rPr>
                <w:b/>
                <w:sz w:val="24"/>
                <w:szCs w:val="24"/>
              </w:rPr>
              <w:t>Приложение № 2</w:t>
            </w:r>
            <w:r w:rsidR="00327768">
              <w:t xml:space="preserve"> </w:t>
            </w:r>
            <w:r w:rsidR="00B0292E" w:rsidRPr="00327768">
              <w:rPr>
                <w:sz w:val="24"/>
                <w:szCs w:val="24"/>
              </w:rPr>
              <w:t xml:space="preserve">Декларация съгласие и информираност за обработване на лични данни </w:t>
            </w:r>
          </w:p>
          <w:p w:rsidR="009247F5" w:rsidRPr="00B84D15" w:rsidRDefault="009247F5" w:rsidP="00017554">
            <w:pPr>
              <w:rPr>
                <w:sz w:val="24"/>
                <w:szCs w:val="24"/>
              </w:rPr>
            </w:pPr>
            <w:r w:rsidRPr="00BD39DC">
              <w:rPr>
                <w:b/>
                <w:sz w:val="24"/>
                <w:szCs w:val="24"/>
              </w:rPr>
              <w:t>Приложение № 3</w:t>
            </w:r>
            <w:r w:rsidR="00F466CD">
              <w:rPr>
                <w:sz w:val="24"/>
                <w:szCs w:val="24"/>
              </w:rPr>
              <w:t xml:space="preserve"> </w:t>
            </w:r>
            <w:r w:rsidRPr="00B84D15">
              <w:rPr>
                <w:sz w:val="24"/>
                <w:szCs w:val="24"/>
              </w:rPr>
              <w:t>Декларация за нередности</w:t>
            </w:r>
          </w:p>
          <w:p w:rsidR="00645225" w:rsidRDefault="009247F5" w:rsidP="00017554">
            <w:pPr>
              <w:rPr>
                <w:sz w:val="24"/>
                <w:szCs w:val="24"/>
              </w:rPr>
            </w:pPr>
            <w:r w:rsidRPr="00731FE2">
              <w:rPr>
                <w:b/>
                <w:sz w:val="24"/>
                <w:szCs w:val="24"/>
              </w:rPr>
              <w:t>Приложение № 4</w:t>
            </w:r>
            <w:r w:rsidR="00F466CD">
              <w:rPr>
                <w:sz w:val="24"/>
                <w:szCs w:val="24"/>
              </w:rPr>
              <w:t xml:space="preserve"> </w:t>
            </w:r>
            <w:r w:rsidR="00B0292E" w:rsidRPr="00327768">
              <w:rPr>
                <w:sz w:val="24"/>
                <w:szCs w:val="24"/>
              </w:rPr>
              <w:t>Декларацията за съгласие данните на кандидата да бъдат предоставени от НСИ на УО и ДФЗ</w:t>
            </w:r>
          </w:p>
          <w:p w:rsidR="009247F5" w:rsidRPr="00B84D15" w:rsidRDefault="009247F5" w:rsidP="00017554">
            <w:pPr>
              <w:rPr>
                <w:sz w:val="24"/>
                <w:szCs w:val="24"/>
              </w:rPr>
            </w:pPr>
            <w:r w:rsidRPr="00BD39DC">
              <w:rPr>
                <w:b/>
                <w:sz w:val="24"/>
                <w:szCs w:val="24"/>
              </w:rPr>
              <w:t>Приложение № 5</w:t>
            </w:r>
            <w:r w:rsidR="00F466CD">
              <w:rPr>
                <w:b/>
                <w:sz w:val="24"/>
                <w:szCs w:val="24"/>
              </w:rPr>
              <w:t xml:space="preserve"> </w:t>
            </w:r>
            <w:r w:rsidRPr="00B84D15">
              <w:rPr>
                <w:sz w:val="24"/>
                <w:szCs w:val="24"/>
              </w:rPr>
              <w:t>Декларация по чл. 25, ал. 2 от ЗУСЕСИФ</w:t>
            </w:r>
          </w:p>
          <w:p w:rsidR="003E55EC" w:rsidRDefault="009247F5" w:rsidP="00017554">
            <w:pPr>
              <w:rPr>
                <w:sz w:val="24"/>
                <w:szCs w:val="24"/>
              </w:rPr>
            </w:pPr>
            <w:r w:rsidRPr="00BD39DC">
              <w:rPr>
                <w:b/>
                <w:sz w:val="24"/>
                <w:szCs w:val="24"/>
              </w:rPr>
              <w:t>Приложение № 6</w:t>
            </w:r>
            <w:r w:rsidR="006A241D">
              <w:rPr>
                <w:sz w:val="24"/>
                <w:szCs w:val="24"/>
              </w:rPr>
              <w:t xml:space="preserve"> </w:t>
            </w:r>
            <w:r w:rsidR="003E55EC" w:rsidRPr="003E55EC">
              <w:rPr>
                <w:sz w:val="24"/>
                <w:szCs w:val="24"/>
              </w:rPr>
              <w:t>Декларация за липса на основания за отстраняване</w:t>
            </w:r>
            <w:r w:rsidR="003E55EC">
              <w:rPr>
                <w:sz w:val="24"/>
                <w:szCs w:val="24"/>
              </w:rPr>
              <w:t xml:space="preserve"> </w:t>
            </w:r>
          </w:p>
          <w:p w:rsidR="009247F5" w:rsidRPr="00B84D15" w:rsidRDefault="009247F5" w:rsidP="00017554">
            <w:pPr>
              <w:rPr>
                <w:sz w:val="24"/>
                <w:szCs w:val="24"/>
              </w:rPr>
            </w:pPr>
            <w:r w:rsidRPr="00BD39DC">
              <w:rPr>
                <w:b/>
                <w:sz w:val="24"/>
                <w:szCs w:val="24"/>
              </w:rPr>
              <w:t>Приложение</w:t>
            </w:r>
            <w:r w:rsidR="00177E6E" w:rsidRPr="00BD39DC">
              <w:rPr>
                <w:b/>
                <w:sz w:val="24"/>
                <w:szCs w:val="24"/>
              </w:rPr>
              <w:t xml:space="preserve"> </w:t>
            </w:r>
            <w:r w:rsidRPr="00BD39DC">
              <w:rPr>
                <w:b/>
                <w:sz w:val="24"/>
                <w:szCs w:val="24"/>
              </w:rPr>
              <w:t xml:space="preserve">№ </w:t>
            </w:r>
            <w:r w:rsidR="00177E6E" w:rsidRPr="00BD39DC">
              <w:rPr>
                <w:b/>
                <w:sz w:val="24"/>
                <w:szCs w:val="24"/>
              </w:rPr>
              <w:t>7</w:t>
            </w:r>
            <w:r w:rsidR="006A241D">
              <w:rPr>
                <w:sz w:val="24"/>
                <w:szCs w:val="24"/>
              </w:rPr>
              <w:t xml:space="preserve"> </w:t>
            </w:r>
            <w:r w:rsidR="00B0292E">
              <w:rPr>
                <w:sz w:val="24"/>
                <w:szCs w:val="24"/>
              </w:rPr>
              <w:t>Декларация за</w:t>
            </w:r>
            <w:r w:rsidRPr="00B84D15">
              <w:rPr>
                <w:sz w:val="24"/>
                <w:szCs w:val="24"/>
              </w:rPr>
              <w:t xml:space="preserve"> двойно финансиране </w:t>
            </w:r>
          </w:p>
          <w:p w:rsidR="008B0F75" w:rsidRDefault="009247F5" w:rsidP="00017554">
            <w:pPr>
              <w:rPr>
                <w:sz w:val="24"/>
                <w:szCs w:val="24"/>
              </w:rPr>
            </w:pPr>
            <w:r w:rsidRPr="003E55EC">
              <w:rPr>
                <w:b/>
                <w:sz w:val="24"/>
                <w:szCs w:val="24"/>
              </w:rPr>
              <w:t xml:space="preserve">Приложение № </w:t>
            </w:r>
            <w:r w:rsidR="00177E6E" w:rsidRPr="003E55EC">
              <w:rPr>
                <w:b/>
                <w:sz w:val="24"/>
                <w:szCs w:val="24"/>
              </w:rPr>
              <w:t>8</w:t>
            </w:r>
            <w:r w:rsidR="006A241D">
              <w:rPr>
                <w:sz w:val="24"/>
                <w:szCs w:val="24"/>
              </w:rPr>
              <w:t xml:space="preserve"> </w:t>
            </w:r>
            <w:r w:rsidR="00416518" w:rsidRPr="00416518">
              <w:rPr>
                <w:sz w:val="24"/>
                <w:szCs w:val="24"/>
              </w:rPr>
              <w:t xml:space="preserve">Декларация за свързаност съгласно Заповед №РД 09-674/03.07.2019 г. на РУО на ПРСР  </w:t>
            </w:r>
            <w:r w:rsidRPr="00E20DC0">
              <w:rPr>
                <w:sz w:val="24"/>
                <w:szCs w:val="24"/>
                <w:highlight w:val="yellow"/>
              </w:rPr>
              <w:t xml:space="preserve"> </w:t>
            </w:r>
          </w:p>
          <w:p w:rsidR="009247F5" w:rsidRPr="00B84D15" w:rsidRDefault="009247F5" w:rsidP="00017554">
            <w:pPr>
              <w:rPr>
                <w:sz w:val="24"/>
                <w:szCs w:val="24"/>
              </w:rPr>
            </w:pPr>
            <w:r w:rsidRPr="00BD39DC">
              <w:rPr>
                <w:b/>
                <w:sz w:val="24"/>
                <w:szCs w:val="24"/>
              </w:rPr>
              <w:t xml:space="preserve">Приложение № </w:t>
            </w:r>
            <w:r w:rsidR="003E4D0D" w:rsidRPr="00BD39DC">
              <w:rPr>
                <w:b/>
                <w:sz w:val="24"/>
                <w:szCs w:val="24"/>
              </w:rPr>
              <w:t xml:space="preserve"> </w:t>
            </w:r>
            <w:r w:rsidR="00F7163D" w:rsidRPr="00BD39DC">
              <w:rPr>
                <w:b/>
                <w:sz w:val="24"/>
                <w:szCs w:val="24"/>
              </w:rPr>
              <w:t>9</w:t>
            </w:r>
            <w:r w:rsidRPr="00B84D15">
              <w:rPr>
                <w:sz w:val="24"/>
                <w:szCs w:val="24"/>
              </w:rPr>
              <w:t xml:space="preserve"> Анализ разходи ползи</w:t>
            </w:r>
            <w:r w:rsidR="00442BB0" w:rsidRPr="00442BB0">
              <w:rPr>
                <w:b/>
                <w:sz w:val="24"/>
                <w:szCs w:val="24"/>
              </w:rPr>
              <w:t xml:space="preserve"> </w:t>
            </w:r>
          </w:p>
          <w:p w:rsidR="009247F5" w:rsidRPr="00731FE2" w:rsidRDefault="009247F5" w:rsidP="00017554">
            <w:pPr>
              <w:rPr>
                <w:sz w:val="24"/>
                <w:szCs w:val="24"/>
              </w:rPr>
            </w:pPr>
            <w:r w:rsidRPr="00BD39DC">
              <w:rPr>
                <w:b/>
                <w:sz w:val="24"/>
                <w:szCs w:val="24"/>
              </w:rPr>
              <w:t>Приложение № 1</w:t>
            </w:r>
            <w:r w:rsidR="00F7163D" w:rsidRPr="00BD39DC">
              <w:rPr>
                <w:b/>
                <w:sz w:val="24"/>
                <w:szCs w:val="24"/>
              </w:rPr>
              <w:t>0</w:t>
            </w:r>
            <w:r w:rsidR="00F466CD">
              <w:rPr>
                <w:b/>
                <w:sz w:val="24"/>
                <w:szCs w:val="24"/>
              </w:rPr>
              <w:t xml:space="preserve"> </w:t>
            </w:r>
            <w:r w:rsidR="00442BB0" w:rsidRPr="00731FE2">
              <w:rPr>
                <w:sz w:val="24"/>
                <w:szCs w:val="24"/>
              </w:rPr>
              <w:t>Анализ разходи –ползи  таблица</w:t>
            </w:r>
          </w:p>
          <w:p w:rsidR="00FA022C" w:rsidRPr="00FA022C" w:rsidRDefault="009247F5" w:rsidP="00017554">
            <w:pPr>
              <w:rPr>
                <w:b/>
                <w:sz w:val="24"/>
                <w:szCs w:val="24"/>
              </w:rPr>
            </w:pPr>
            <w:r w:rsidRPr="00BD39DC">
              <w:rPr>
                <w:b/>
                <w:sz w:val="24"/>
                <w:szCs w:val="24"/>
              </w:rPr>
              <w:t>Приложение № 1</w:t>
            </w:r>
            <w:r w:rsidR="00F7163D" w:rsidRPr="00BD39DC">
              <w:rPr>
                <w:b/>
                <w:sz w:val="24"/>
                <w:szCs w:val="24"/>
              </w:rPr>
              <w:t>1</w:t>
            </w:r>
            <w:r w:rsidR="00F466CD">
              <w:rPr>
                <w:b/>
                <w:sz w:val="24"/>
                <w:szCs w:val="24"/>
              </w:rPr>
              <w:t xml:space="preserve"> </w:t>
            </w:r>
            <w:r w:rsidR="00ED0FB2" w:rsidRPr="00731FE2">
              <w:rPr>
                <w:sz w:val="24"/>
                <w:szCs w:val="24"/>
              </w:rPr>
              <w:t>Таблица за допустими инвестиции</w:t>
            </w:r>
          </w:p>
          <w:p w:rsidR="009247F5" w:rsidRDefault="009247F5" w:rsidP="00017554">
            <w:pPr>
              <w:rPr>
                <w:sz w:val="24"/>
                <w:szCs w:val="24"/>
              </w:rPr>
            </w:pPr>
            <w:r w:rsidRPr="00BD39DC">
              <w:rPr>
                <w:b/>
                <w:sz w:val="24"/>
                <w:szCs w:val="24"/>
              </w:rPr>
              <w:t>Приложение № 1</w:t>
            </w:r>
            <w:r w:rsidR="00F7163D" w:rsidRPr="00BD39DC">
              <w:rPr>
                <w:b/>
                <w:sz w:val="24"/>
                <w:szCs w:val="24"/>
              </w:rPr>
              <w:t>2</w:t>
            </w:r>
            <w:r w:rsidRPr="00B84D15">
              <w:rPr>
                <w:sz w:val="24"/>
                <w:szCs w:val="24"/>
              </w:rPr>
              <w:t xml:space="preserve"> Формуляр за мониторинг</w:t>
            </w:r>
          </w:p>
          <w:p w:rsidR="009247F5" w:rsidRPr="00B84D15" w:rsidRDefault="009247F5" w:rsidP="00017554">
            <w:pPr>
              <w:rPr>
                <w:sz w:val="24"/>
                <w:szCs w:val="24"/>
              </w:rPr>
            </w:pPr>
            <w:r w:rsidRPr="00327768">
              <w:rPr>
                <w:b/>
                <w:sz w:val="24"/>
                <w:szCs w:val="24"/>
              </w:rPr>
              <w:t>Приложение № 1</w:t>
            </w:r>
            <w:r w:rsidR="00327768">
              <w:rPr>
                <w:b/>
                <w:sz w:val="24"/>
                <w:szCs w:val="24"/>
              </w:rPr>
              <w:t>3</w:t>
            </w:r>
            <w:r w:rsidR="006A241D">
              <w:rPr>
                <w:b/>
                <w:sz w:val="24"/>
                <w:szCs w:val="24"/>
              </w:rPr>
              <w:t xml:space="preserve"> </w:t>
            </w:r>
            <w:r w:rsidR="008C073D" w:rsidRPr="008C073D">
              <w:rPr>
                <w:sz w:val="24"/>
                <w:szCs w:val="24"/>
              </w:rPr>
              <w:t>Декларация по чл. 3 и чл. 4 от ЗМСП и справка за обобщените параметри на предприя</w:t>
            </w:r>
            <w:r w:rsidR="008C073D">
              <w:rPr>
                <w:sz w:val="24"/>
                <w:szCs w:val="24"/>
              </w:rPr>
              <w:t>тието, което подава декларацията</w:t>
            </w:r>
            <w:r w:rsidR="008C073D" w:rsidRPr="008C073D">
              <w:rPr>
                <w:sz w:val="24"/>
                <w:szCs w:val="24"/>
              </w:rPr>
              <w:t>.</w:t>
            </w:r>
          </w:p>
          <w:p w:rsidR="00C93B52" w:rsidRDefault="009247F5" w:rsidP="00017554">
            <w:pPr>
              <w:rPr>
                <w:sz w:val="24"/>
                <w:szCs w:val="24"/>
              </w:rPr>
            </w:pPr>
            <w:r w:rsidRPr="00327768">
              <w:rPr>
                <w:b/>
                <w:sz w:val="24"/>
                <w:szCs w:val="24"/>
              </w:rPr>
              <w:t xml:space="preserve">Приложение № </w:t>
            </w:r>
            <w:r w:rsidR="00E03FB2" w:rsidRPr="00327768">
              <w:rPr>
                <w:b/>
                <w:sz w:val="24"/>
                <w:szCs w:val="24"/>
              </w:rPr>
              <w:t>1</w:t>
            </w:r>
            <w:r w:rsidR="00187AA5" w:rsidRPr="00327768">
              <w:rPr>
                <w:b/>
                <w:sz w:val="24"/>
                <w:szCs w:val="24"/>
              </w:rPr>
              <w:t>4</w:t>
            </w:r>
            <w:r w:rsidR="00187AA5">
              <w:t xml:space="preserve"> </w:t>
            </w:r>
            <w:r w:rsidR="00E1130D" w:rsidRPr="00E1130D">
              <w:rPr>
                <w:sz w:val="24"/>
                <w:szCs w:val="24"/>
              </w:rPr>
              <w:t>Декларация за държавни или минимални помощи</w:t>
            </w:r>
          </w:p>
          <w:p w:rsidR="003D67F5" w:rsidRDefault="003D67F5" w:rsidP="00017554">
            <w:pPr>
              <w:rPr>
                <w:sz w:val="24"/>
                <w:szCs w:val="24"/>
              </w:rPr>
            </w:pPr>
            <w:r w:rsidRPr="003D67F5">
              <w:rPr>
                <w:b/>
                <w:sz w:val="24"/>
                <w:szCs w:val="24"/>
              </w:rPr>
              <w:t>Приложение № 1</w:t>
            </w:r>
            <w:r>
              <w:rPr>
                <w:b/>
                <w:sz w:val="24"/>
                <w:szCs w:val="24"/>
              </w:rPr>
              <w:t>5</w:t>
            </w:r>
            <w:r w:rsidR="00085282">
              <w:rPr>
                <w:b/>
                <w:sz w:val="24"/>
                <w:szCs w:val="24"/>
              </w:rPr>
              <w:t xml:space="preserve"> </w:t>
            </w:r>
            <w:r>
              <w:rPr>
                <w:sz w:val="24"/>
                <w:szCs w:val="24"/>
              </w:rPr>
              <w:t>Запитване за оферта</w:t>
            </w:r>
          </w:p>
          <w:p w:rsidR="000F1071" w:rsidRDefault="000F1071" w:rsidP="00017554">
            <w:pPr>
              <w:rPr>
                <w:sz w:val="24"/>
                <w:szCs w:val="24"/>
              </w:rPr>
            </w:pPr>
          </w:p>
          <w:p w:rsidR="003D2914" w:rsidRPr="00BA0C88" w:rsidRDefault="000F1071" w:rsidP="00BA0C88">
            <w:pPr>
              <w:rPr>
                <w:b/>
                <w:sz w:val="24"/>
                <w:szCs w:val="24"/>
                <w:u w:val="single"/>
              </w:rPr>
            </w:pPr>
            <w:r w:rsidRPr="000F1071">
              <w:rPr>
                <w:b/>
                <w:sz w:val="24"/>
                <w:szCs w:val="24"/>
                <w:u w:val="single"/>
              </w:rPr>
              <w:t xml:space="preserve">Документи за </w:t>
            </w:r>
            <w:r w:rsidR="009247F5" w:rsidRPr="000F1071">
              <w:rPr>
                <w:b/>
                <w:sz w:val="24"/>
                <w:szCs w:val="24"/>
                <w:u w:val="single"/>
              </w:rPr>
              <w:t>информация</w:t>
            </w:r>
            <w:r w:rsidRPr="000F1071">
              <w:rPr>
                <w:b/>
                <w:sz w:val="24"/>
                <w:szCs w:val="24"/>
                <w:u w:val="single"/>
              </w:rPr>
              <w:t xml:space="preserve"> на кандидата</w:t>
            </w:r>
          </w:p>
          <w:p w:rsidR="009247F5" w:rsidRDefault="00BC423C" w:rsidP="00017554">
            <w:pPr>
              <w:rPr>
                <w:sz w:val="24"/>
                <w:szCs w:val="24"/>
              </w:rPr>
            </w:pPr>
            <w:r>
              <w:rPr>
                <w:sz w:val="24"/>
                <w:szCs w:val="24"/>
              </w:rPr>
              <w:t>Приложение</w:t>
            </w:r>
            <w:r w:rsidR="005F18D5">
              <w:rPr>
                <w:sz w:val="24"/>
                <w:szCs w:val="24"/>
              </w:rPr>
              <w:t xml:space="preserve"> </w:t>
            </w:r>
            <w:r>
              <w:rPr>
                <w:sz w:val="24"/>
                <w:szCs w:val="24"/>
              </w:rPr>
              <w:t>№</w:t>
            </w:r>
            <w:r w:rsidR="00F859FC">
              <w:rPr>
                <w:sz w:val="24"/>
                <w:szCs w:val="24"/>
              </w:rPr>
              <w:t xml:space="preserve"> </w:t>
            </w:r>
            <w:r w:rsidR="00C174FF">
              <w:rPr>
                <w:sz w:val="24"/>
                <w:szCs w:val="24"/>
              </w:rPr>
              <w:t>1</w:t>
            </w:r>
            <w:r w:rsidR="003D2914">
              <w:rPr>
                <w:sz w:val="24"/>
                <w:szCs w:val="24"/>
              </w:rPr>
              <w:t>6</w:t>
            </w:r>
            <w:r w:rsidR="00BF3759">
              <w:rPr>
                <w:sz w:val="24"/>
                <w:szCs w:val="24"/>
              </w:rPr>
              <w:t>– Таблица за оценка на административното съответствие и допустимост;</w:t>
            </w:r>
            <w:r w:rsidR="00BF3759" w:rsidRPr="00027424" w:rsidDel="00BF3759">
              <w:rPr>
                <w:sz w:val="24"/>
                <w:szCs w:val="24"/>
              </w:rPr>
              <w:t xml:space="preserve"> </w:t>
            </w:r>
            <w:r w:rsidR="00A66D5D">
              <w:rPr>
                <w:sz w:val="24"/>
                <w:szCs w:val="24"/>
              </w:rPr>
              <w:t>Приложение №</w:t>
            </w:r>
            <w:r w:rsidR="00F859FC">
              <w:rPr>
                <w:sz w:val="24"/>
                <w:szCs w:val="24"/>
              </w:rPr>
              <w:t xml:space="preserve"> </w:t>
            </w:r>
            <w:r w:rsidR="003E4D0D">
              <w:rPr>
                <w:sz w:val="24"/>
                <w:szCs w:val="24"/>
              </w:rPr>
              <w:t>1</w:t>
            </w:r>
            <w:r w:rsidR="003D2914">
              <w:rPr>
                <w:sz w:val="24"/>
                <w:szCs w:val="24"/>
              </w:rPr>
              <w:t>7</w:t>
            </w:r>
            <w:r w:rsidR="00BF3759">
              <w:rPr>
                <w:sz w:val="24"/>
                <w:szCs w:val="24"/>
              </w:rPr>
              <w:t>– Критерии за техническа и финансова оценка на проектното предложение;</w:t>
            </w:r>
          </w:p>
          <w:p w:rsidR="006E597A" w:rsidRDefault="003D67F5" w:rsidP="003D67F5">
            <w:pPr>
              <w:rPr>
                <w:bCs/>
                <w:sz w:val="24"/>
                <w:szCs w:val="24"/>
              </w:rPr>
            </w:pPr>
            <w:r w:rsidRPr="00F859FC">
              <w:rPr>
                <w:bCs/>
                <w:sz w:val="24"/>
                <w:szCs w:val="24"/>
              </w:rPr>
              <w:t>Приложение №</w:t>
            </w:r>
            <w:r w:rsidR="00275747" w:rsidRPr="00F859FC">
              <w:rPr>
                <w:bCs/>
                <w:sz w:val="24"/>
                <w:szCs w:val="24"/>
              </w:rPr>
              <w:t xml:space="preserve"> </w:t>
            </w:r>
            <w:r w:rsidR="00F859FC" w:rsidRPr="00F859FC">
              <w:rPr>
                <w:bCs/>
                <w:sz w:val="24"/>
                <w:szCs w:val="24"/>
              </w:rPr>
              <w:t>18</w:t>
            </w:r>
            <w:r w:rsidR="00F859FC">
              <w:rPr>
                <w:bCs/>
                <w:sz w:val="24"/>
                <w:szCs w:val="24"/>
              </w:rPr>
              <w:t>-</w:t>
            </w:r>
            <w:r w:rsidR="00F859FC" w:rsidRPr="00F859FC">
              <w:rPr>
                <w:bCs/>
                <w:sz w:val="24"/>
                <w:szCs w:val="24"/>
              </w:rPr>
              <w:t xml:space="preserve"> </w:t>
            </w:r>
            <w:r w:rsidRPr="00F859FC">
              <w:rPr>
                <w:bCs/>
                <w:sz w:val="24"/>
                <w:szCs w:val="24"/>
              </w:rPr>
              <w:t>Инструкции за попълване на формуляр за кандидатстване и подаване на проектно предложение</w:t>
            </w:r>
            <w:r w:rsidR="007E71E1" w:rsidRPr="00F859FC">
              <w:rPr>
                <w:bCs/>
                <w:sz w:val="24"/>
                <w:szCs w:val="24"/>
              </w:rPr>
              <w:t>.</w:t>
            </w:r>
          </w:p>
          <w:p w:rsidR="00433677" w:rsidRDefault="00F859FC" w:rsidP="00F859FC">
            <w:pPr>
              <w:rPr>
                <w:sz w:val="24"/>
                <w:szCs w:val="24"/>
              </w:rPr>
            </w:pPr>
            <w:r>
              <w:rPr>
                <w:sz w:val="24"/>
                <w:szCs w:val="24"/>
              </w:rPr>
              <w:t>Приложение № 19-</w:t>
            </w:r>
            <w:r w:rsidR="00433677" w:rsidRPr="00433677">
              <w:rPr>
                <w:sz w:val="24"/>
                <w:szCs w:val="24"/>
              </w:rPr>
              <w:t xml:space="preserve"> Одобрени критерии пр</w:t>
            </w:r>
            <w:r w:rsidR="003F61F5">
              <w:rPr>
                <w:sz w:val="24"/>
                <w:szCs w:val="24"/>
              </w:rPr>
              <w:t xml:space="preserve">и еднакъв брой точки </w:t>
            </w:r>
            <w:r w:rsidR="00C63F6E">
              <w:rPr>
                <w:sz w:val="24"/>
                <w:szCs w:val="24"/>
              </w:rPr>
              <w:t xml:space="preserve">по </w:t>
            </w:r>
            <w:r w:rsidR="003F61F5">
              <w:rPr>
                <w:sz w:val="24"/>
                <w:szCs w:val="24"/>
              </w:rPr>
              <w:t>подмярка 2</w:t>
            </w:r>
            <w:r w:rsidR="00C63F6E">
              <w:rPr>
                <w:sz w:val="24"/>
                <w:szCs w:val="24"/>
              </w:rPr>
              <w:t>1</w:t>
            </w:r>
            <w:r w:rsidR="003F61F5">
              <w:rPr>
                <w:sz w:val="24"/>
                <w:szCs w:val="24"/>
              </w:rPr>
              <w:t>;</w:t>
            </w:r>
          </w:p>
          <w:p w:rsidR="003F61F5" w:rsidRPr="006E597A" w:rsidRDefault="003F61F5" w:rsidP="003F61F5">
            <w:pPr>
              <w:rPr>
                <w:sz w:val="24"/>
                <w:szCs w:val="24"/>
              </w:rPr>
            </w:pPr>
            <w:r>
              <w:rPr>
                <w:sz w:val="24"/>
                <w:szCs w:val="24"/>
              </w:rPr>
              <w:t xml:space="preserve">Приложение № 20- </w:t>
            </w:r>
            <w:r w:rsidRPr="003F61F5">
              <w:rPr>
                <w:sz w:val="24"/>
                <w:szCs w:val="24"/>
              </w:rPr>
              <w:t>Образец на Доклад протокол о</w:t>
            </w:r>
            <w:r>
              <w:rPr>
                <w:sz w:val="24"/>
                <w:szCs w:val="24"/>
              </w:rPr>
              <w:t>т посещение на място.</w:t>
            </w:r>
          </w:p>
        </w:tc>
      </w:tr>
    </w:tbl>
    <w:p w:rsidR="001675BD" w:rsidRPr="003D5A36" w:rsidRDefault="001675BD" w:rsidP="00275747">
      <w:pPr>
        <w:rPr>
          <w:sz w:val="24"/>
          <w:szCs w:val="24"/>
          <w:highlight w:val="yellow"/>
          <w:lang w:val="ru-RU"/>
        </w:rPr>
      </w:pPr>
    </w:p>
    <w:sectPr w:rsidR="001675BD" w:rsidRPr="003D5A36" w:rsidSect="00B154C8">
      <w:headerReference w:type="default" r:id="rId16"/>
      <w:footerReference w:type="default" r:id="rId17"/>
      <w:pgSz w:w="11906" w:h="16838"/>
      <w:pgMar w:top="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CA" w:rsidRDefault="009A18CA" w:rsidP="00F2672E">
      <w:pPr>
        <w:spacing w:line="240" w:lineRule="auto"/>
      </w:pPr>
      <w:r>
        <w:separator/>
      </w:r>
    </w:p>
  </w:endnote>
  <w:endnote w:type="continuationSeparator" w:id="0">
    <w:p w:rsidR="009A18CA" w:rsidRDefault="009A18CA"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ok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34355"/>
      <w:docPartObj>
        <w:docPartGallery w:val="Page Numbers (Bottom of Page)"/>
        <w:docPartUnique/>
      </w:docPartObj>
    </w:sdtPr>
    <w:sdtContent>
      <w:p w:rsidR="007854BE" w:rsidRDefault="007854BE">
        <w:pPr>
          <w:pStyle w:val="Footer"/>
          <w:jc w:val="right"/>
        </w:pPr>
        <w:r>
          <w:fldChar w:fldCharType="begin"/>
        </w:r>
        <w:r>
          <w:instrText>PAGE   \* MERGEFORMAT</w:instrText>
        </w:r>
        <w:r>
          <w:fldChar w:fldCharType="separate"/>
        </w:r>
        <w:r w:rsidR="009105EA">
          <w:rPr>
            <w:noProof/>
          </w:rPr>
          <w:t>31</w:t>
        </w:r>
        <w:r>
          <w:fldChar w:fldCharType="end"/>
        </w:r>
      </w:p>
    </w:sdtContent>
  </w:sdt>
  <w:p w:rsidR="007854BE" w:rsidRPr="00F2072A" w:rsidRDefault="007854BE" w:rsidP="00F2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CA" w:rsidRDefault="009A18CA" w:rsidP="00F2672E">
      <w:pPr>
        <w:spacing w:line="240" w:lineRule="auto"/>
      </w:pPr>
      <w:r>
        <w:separator/>
      </w:r>
    </w:p>
  </w:footnote>
  <w:footnote w:type="continuationSeparator" w:id="0">
    <w:p w:rsidR="009A18CA" w:rsidRDefault="009A18CA" w:rsidP="00F2672E">
      <w:pPr>
        <w:spacing w:line="240" w:lineRule="auto"/>
      </w:pPr>
      <w:r>
        <w:continuationSeparator/>
      </w:r>
    </w:p>
  </w:footnote>
  <w:footnote w:id="1">
    <w:p w:rsidR="007854BE" w:rsidRPr="00804447" w:rsidRDefault="007854BE" w:rsidP="00804447">
      <w:pPr>
        <w:pStyle w:val="Default"/>
        <w:rPr>
          <w:rFonts w:eastAsia="Calibri"/>
          <w:i/>
        </w:rPr>
      </w:pPr>
      <w:r w:rsidRPr="00AE0CC2">
        <w:rPr>
          <w:rStyle w:val="FootnoteReference"/>
          <w:sz w:val="18"/>
          <w:szCs w:val="18"/>
        </w:rPr>
        <w:footnoteRef/>
      </w:r>
      <w:r w:rsidRPr="00AE0CC2">
        <w:rPr>
          <w:rFonts w:eastAsia="Calibri"/>
          <w:bCs/>
          <w:i/>
          <w:sz w:val="18"/>
          <w:szCs w:val="18"/>
        </w:rPr>
        <w:t>Втори краен срок за прием на проектни предложения е приложим при условие, че е налице остатъчен финансов ресурс по мярката след приключване на приема на проектни предложения</w:t>
      </w:r>
      <w:r w:rsidRPr="00804447">
        <w:rPr>
          <w:rFonts w:eastAsia="Calibri"/>
          <w:bCs/>
          <w:i/>
          <w:sz w:val="22"/>
          <w:szCs w:val="22"/>
        </w:rPr>
        <w:t>.</w:t>
      </w:r>
    </w:p>
  </w:footnote>
  <w:footnote w:id="2">
    <w:p w:rsidR="007854BE" w:rsidRPr="00FE4705" w:rsidRDefault="007854BE" w:rsidP="006B3F5A">
      <w:pPr>
        <w:pStyle w:val="CarCar1"/>
        <w:jc w:val="both"/>
        <w:rPr>
          <w:rFonts w:ascii="Times New Roman" w:hAnsi="Times New Roman" w:cs="Times New Roman"/>
          <w:i/>
          <w:sz w:val="18"/>
          <w:szCs w:val="18"/>
        </w:rPr>
      </w:pPr>
      <w:r>
        <w:rPr>
          <w:rStyle w:val="FootnoteReference"/>
        </w:rPr>
        <w:footnoteRef/>
      </w:r>
      <w:r>
        <w:t xml:space="preserve"> </w:t>
      </w:r>
      <w:r w:rsidRPr="00FE4705">
        <w:rPr>
          <w:rFonts w:ascii="Times New Roman" w:hAnsi="Times New Roman" w:cs="Times New Roman"/>
          <w:i/>
          <w:sz w:val="18"/>
          <w:szCs w:val="18"/>
        </w:rPr>
        <w:t>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7854BE" w:rsidRPr="00FE4705" w:rsidRDefault="007854BE"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а) дадено предприятие притежава мнозинството от гласовете на акционерите или съдружниците в друго предприятие;</w:t>
      </w:r>
    </w:p>
    <w:p w:rsidR="007854BE" w:rsidRPr="00FE4705" w:rsidRDefault="007854BE"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7854BE" w:rsidRPr="00FE4705" w:rsidRDefault="007854BE"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7854BE" w:rsidRPr="00FE4705" w:rsidRDefault="007854BE"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7854BE" w:rsidRPr="00FE4705" w:rsidRDefault="007854BE" w:rsidP="006B3F5A">
      <w:pPr>
        <w:pStyle w:val="FootnoteText"/>
        <w:rPr>
          <w:i/>
          <w:sz w:val="18"/>
          <w:szCs w:val="18"/>
        </w:rPr>
      </w:pPr>
      <w:r w:rsidRPr="00FE4705">
        <w:rPr>
          <w:i/>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BE" w:rsidRDefault="007854BE" w:rsidP="00846122">
    <w:pPr>
      <w:jc w:val="center"/>
      <w:rPr>
        <w:noProof/>
      </w:rPr>
    </w:pPr>
    <w:r w:rsidRPr="00F37584">
      <w:rPr>
        <w:noProof/>
        <w:lang w:val="en-US" w:eastAsia="en-US"/>
      </w:rPr>
      <w:drawing>
        <wp:inline distT="0" distB="0" distL="0" distR="0" wp14:anchorId="7E96502F" wp14:editId="678F1D39">
          <wp:extent cx="847725" cy="600075"/>
          <wp:effectExtent l="0" t="0" r="9525"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7861012D" wp14:editId="3C7703A6">
          <wp:extent cx="577850" cy="608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eastAsia="en-US"/>
      </w:rPr>
      <w:drawing>
        <wp:inline distT="0" distB="0" distL="0" distR="0" wp14:anchorId="3CD3CB26" wp14:editId="24255476">
          <wp:extent cx="1066800" cy="590550"/>
          <wp:effectExtent l="0" t="0" r="0" b="0"/>
          <wp:docPr id="6" name="Picture 6"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4725FCAC" wp14:editId="175B291B">
          <wp:extent cx="755015" cy="62801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7854BE" w:rsidRPr="00013F49" w:rsidRDefault="007854BE" w:rsidP="00846122">
    <w:pPr>
      <w:rPr>
        <w:b/>
        <w:sz w:val="24"/>
        <w:szCs w:val="24"/>
        <w:highlight w:val="white"/>
        <w:shd w:val="clear" w:color="auto" w:fill="FEFEFE"/>
        <w:lang w:val="en-US"/>
      </w:rPr>
    </w:pPr>
    <w:r>
      <w:rPr>
        <w:b/>
        <w:sz w:val="24"/>
        <w:szCs w:val="24"/>
        <w:highlight w:val="white"/>
        <w:shd w:val="clear" w:color="auto" w:fill="FEFEFE"/>
      </w:rPr>
      <w:t>Европейски съюз</w:t>
    </w:r>
  </w:p>
  <w:p w:rsidR="007854BE" w:rsidRPr="005349F4" w:rsidRDefault="007854BE" w:rsidP="00846122">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7854BE" w:rsidRPr="00846122" w:rsidRDefault="007854BE" w:rsidP="00846122">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7854BE" w:rsidRPr="00F63139" w:rsidRDefault="007854BE" w:rsidP="00F6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80"/>
    <w:multiLevelType w:val="hybridMultilevel"/>
    <w:tmpl w:val="443ABE70"/>
    <w:lvl w:ilvl="0" w:tplc="C39022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6C5056"/>
    <w:multiLevelType w:val="hybridMultilevel"/>
    <w:tmpl w:val="62CCC7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825685"/>
    <w:multiLevelType w:val="hybridMultilevel"/>
    <w:tmpl w:val="9A6EEAB8"/>
    <w:lvl w:ilvl="0" w:tplc="4C7A3AD2">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028074A"/>
    <w:multiLevelType w:val="hybridMultilevel"/>
    <w:tmpl w:val="FFC6E78A"/>
    <w:lvl w:ilvl="0" w:tplc="04020005">
      <w:start w:val="1"/>
      <w:numFmt w:val="bullet"/>
      <w:lvlText w:val=""/>
      <w:lvlJc w:val="left"/>
      <w:pPr>
        <w:ind w:left="720" w:hanging="360"/>
      </w:pPr>
      <w:rPr>
        <w:rFonts w:ascii="Wingdings" w:hAnsi="Wingdings" w:hint="default"/>
        <w:color w:val="1F4E79"/>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EB21F1"/>
    <w:multiLevelType w:val="hybridMultilevel"/>
    <w:tmpl w:val="C7188DB4"/>
    <w:lvl w:ilvl="0" w:tplc="AAB442CC">
      <w:start w:val="1"/>
      <w:numFmt w:val="bullet"/>
      <w:lvlText w:val=""/>
      <w:lvlJc w:val="left"/>
      <w:pPr>
        <w:ind w:left="360" w:hanging="360"/>
      </w:pPr>
      <w:rPr>
        <w:rFonts w:ascii="Wingdings" w:hAnsi="Wingdings" w:hint="default"/>
        <w:color w:val="1F4E79"/>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9B7376E"/>
    <w:multiLevelType w:val="hybridMultilevel"/>
    <w:tmpl w:val="AED83876"/>
    <w:lvl w:ilvl="0" w:tplc="8508F4D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FEB2696"/>
    <w:multiLevelType w:val="hybridMultilevel"/>
    <w:tmpl w:val="02EE9B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F376F4"/>
    <w:multiLevelType w:val="hybridMultilevel"/>
    <w:tmpl w:val="4AA2A082"/>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41197D"/>
    <w:multiLevelType w:val="hybridMultilevel"/>
    <w:tmpl w:val="EFF2D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1855FD"/>
    <w:multiLevelType w:val="hybridMultilevel"/>
    <w:tmpl w:val="134A7E1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1">
    <w:nsid w:val="261E0AEC"/>
    <w:multiLevelType w:val="hybridMultilevel"/>
    <w:tmpl w:val="4A4A53DA"/>
    <w:lvl w:ilvl="0" w:tplc="74E85F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DC2B21"/>
    <w:multiLevelType w:val="hybridMultilevel"/>
    <w:tmpl w:val="85C4162A"/>
    <w:lvl w:ilvl="0" w:tplc="04020001">
      <w:start w:val="1"/>
      <w:numFmt w:val="bullet"/>
      <w:lvlText w:val=""/>
      <w:lvlJc w:val="left"/>
      <w:pPr>
        <w:ind w:left="360" w:hanging="360"/>
      </w:pPr>
      <w:rPr>
        <w:rFonts w:ascii="Symbol" w:hAnsi="Symbol" w:hint="default"/>
      </w:rPr>
    </w:lvl>
    <w:lvl w:ilvl="1" w:tplc="18C245DA">
      <w:numFmt w:val="bullet"/>
      <w:lvlText w:val="-"/>
      <w:lvlJc w:val="left"/>
      <w:pPr>
        <w:ind w:left="1080" w:hanging="360"/>
      </w:pPr>
      <w:rPr>
        <w:rFonts w:ascii="Times New Roman" w:eastAsia="Times New Roman" w:hAnsi="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C73659A"/>
    <w:multiLevelType w:val="hybridMultilevel"/>
    <w:tmpl w:val="73063EA2"/>
    <w:lvl w:ilvl="0" w:tplc="20B4D97C">
      <w:start w:val="1"/>
      <w:numFmt w:val="decimal"/>
      <w:lvlText w:val="%1."/>
      <w:lvlJc w:val="left"/>
      <w:pPr>
        <w:ind w:left="644"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AA0024"/>
    <w:multiLevelType w:val="hybridMultilevel"/>
    <w:tmpl w:val="4A5AB150"/>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E9F3E97"/>
    <w:multiLevelType w:val="hybridMultilevel"/>
    <w:tmpl w:val="B15EF8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EFB0FD7"/>
    <w:multiLevelType w:val="hybridMultilevel"/>
    <w:tmpl w:val="B9C68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A4537C"/>
    <w:multiLevelType w:val="hybridMultilevel"/>
    <w:tmpl w:val="1FA0C90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4107B7C"/>
    <w:multiLevelType w:val="hybridMultilevel"/>
    <w:tmpl w:val="17744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6A5037E"/>
    <w:multiLevelType w:val="hybridMultilevel"/>
    <w:tmpl w:val="EE8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E38DF"/>
    <w:multiLevelType w:val="hybridMultilevel"/>
    <w:tmpl w:val="E5128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D33AD"/>
    <w:multiLevelType w:val="hybridMultilevel"/>
    <w:tmpl w:val="0622911C"/>
    <w:lvl w:ilvl="0" w:tplc="6B9473F2">
      <w:start w:val="1"/>
      <w:numFmt w:val="decimal"/>
      <w:lvlText w:val="%1."/>
      <w:lvlJc w:val="left"/>
      <w:pPr>
        <w:ind w:left="360" w:hanging="360"/>
      </w:pPr>
      <w:rPr>
        <w:rFonts w:ascii="Times New Roman" w:hAnsi="Times New Roman" w:cs="Times New Roman" w:hint="default"/>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AF6104B"/>
    <w:multiLevelType w:val="hybridMultilevel"/>
    <w:tmpl w:val="6172C65E"/>
    <w:lvl w:ilvl="0" w:tplc="599C40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4172E32"/>
    <w:multiLevelType w:val="hybridMultilevel"/>
    <w:tmpl w:val="EADECDE6"/>
    <w:lvl w:ilvl="0" w:tplc="0409000D">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6">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FD1F5F"/>
    <w:multiLevelType w:val="multilevel"/>
    <w:tmpl w:val="4D4A6E6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CB319A1"/>
    <w:multiLevelType w:val="hybridMultilevel"/>
    <w:tmpl w:val="7FC401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CA344E"/>
    <w:multiLevelType w:val="hybridMultilevel"/>
    <w:tmpl w:val="A3D4A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6FD3236"/>
    <w:multiLevelType w:val="hybridMultilevel"/>
    <w:tmpl w:val="027E0BC4"/>
    <w:lvl w:ilvl="0" w:tplc="599C4026">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nsid w:val="673F29C4"/>
    <w:multiLevelType w:val="hybridMultilevel"/>
    <w:tmpl w:val="C56C3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5A3B23"/>
    <w:multiLevelType w:val="hybridMultilevel"/>
    <w:tmpl w:val="6DFCF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D6505D4"/>
    <w:multiLevelType w:val="hybridMultilevel"/>
    <w:tmpl w:val="E37EF120"/>
    <w:lvl w:ilvl="0" w:tplc="32FC4AA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055217"/>
    <w:multiLevelType w:val="hybridMultilevel"/>
    <w:tmpl w:val="EA9E61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4A07101"/>
    <w:multiLevelType w:val="hybridMultilevel"/>
    <w:tmpl w:val="978A2D18"/>
    <w:lvl w:ilvl="0" w:tplc="FC3E99D2">
      <w:start w:val="2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E455E6E"/>
    <w:multiLevelType w:val="hybridMultilevel"/>
    <w:tmpl w:val="FF1459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25"/>
  </w:num>
  <w:num w:numId="5">
    <w:abstractNumId w:val="27"/>
  </w:num>
  <w:num w:numId="6">
    <w:abstractNumId w:val="22"/>
  </w:num>
  <w:num w:numId="7">
    <w:abstractNumId w:val="31"/>
  </w:num>
  <w:num w:numId="8">
    <w:abstractNumId w:val="26"/>
  </w:num>
  <w:num w:numId="9">
    <w:abstractNumId w:val="5"/>
  </w:num>
  <w:num w:numId="10">
    <w:abstractNumId w:val="4"/>
  </w:num>
  <w:num w:numId="11">
    <w:abstractNumId w:val="18"/>
  </w:num>
  <w:num w:numId="12">
    <w:abstractNumId w:val="38"/>
  </w:num>
  <w:num w:numId="13">
    <w:abstractNumId w:val="16"/>
  </w:num>
  <w:num w:numId="14">
    <w:abstractNumId w:val="12"/>
  </w:num>
  <w:num w:numId="15">
    <w:abstractNumId w:val="37"/>
  </w:num>
  <w:num w:numId="16">
    <w:abstractNumId w:val="29"/>
  </w:num>
  <w:num w:numId="17">
    <w:abstractNumId w:val="33"/>
  </w:num>
  <w:num w:numId="18">
    <w:abstractNumId w:val="13"/>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6"/>
  </w:num>
  <w:num w:numId="23">
    <w:abstractNumId w:val="2"/>
  </w:num>
  <w:num w:numId="24">
    <w:abstractNumId w:val="10"/>
  </w:num>
  <w:num w:numId="25">
    <w:abstractNumId w:val="3"/>
  </w:num>
  <w:num w:numId="26">
    <w:abstractNumId w:val="9"/>
  </w:num>
  <w:num w:numId="27">
    <w:abstractNumId w:val="40"/>
  </w:num>
  <w:num w:numId="28">
    <w:abstractNumId w:val="21"/>
  </w:num>
  <w:num w:numId="29">
    <w:abstractNumId w:val="32"/>
  </w:num>
  <w:num w:numId="30">
    <w:abstractNumId w:val="6"/>
  </w:num>
  <w:num w:numId="31">
    <w:abstractNumId w:val="24"/>
  </w:num>
  <w:num w:numId="32">
    <w:abstractNumId w:val="34"/>
  </w:num>
  <w:num w:numId="33">
    <w:abstractNumId w:val="11"/>
  </w:num>
  <w:num w:numId="34">
    <w:abstractNumId w:val="23"/>
  </w:num>
  <w:num w:numId="35">
    <w:abstractNumId w:val="14"/>
  </w:num>
  <w:num w:numId="36">
    <w:abstractNumId w:val="17"/>
  </w:num>
  <w:num w:numId="37">
    <w:abstractNumId w:val="0"/>
  </w:num>
  <w:num w:numId="38">
    <w:abstractNumId w:val="19"/>
  </w:num>
  <w:num w:numId="39">
    <w:abstractNumId w:val="39"/>
  </w:num>
  <w:num w:numId="40">
    <w:abstractNumId w:val="20"/>
  </w:num>
  <w:num w:numId="41">
    <w:abstractNumId w:val="7"/>
  </w:num>
  <w:num w:numId="42">
    <w:abstractNumId w:val="35"/>
  </w:num>
  <w:num w:numId="43">
    <w:abstractNumId w:val="28"/>
  </w:num>
  <w:num w:numId="4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5"/>
    <w:rsid w:val="000016B3"/>
    <w:rsid w:val="00001FCB"/>
    <w:rsid w:val="00002AF8"/>
    <w:rsid w:val="000062BA"/>
    <w:rsid w:val="000063D0"/>
    <w:rsid w:val="0000686F"/>
    <w:rsid w:val="00010C4B"/>
    <w:rsid w:val="0001209B"/>
    <w:rsid w:val="00012DAC"/>
    <w:rsid w:val="0001444A"/>
    <w:rsid w:val="000148D4"/>
    <w:rsid w:val="00014AE9"/>
    <w:rsid w:val="00014D12"/>
    <w:rsid w:val="00014D55"/>
    <w:rsid w:val="00015D62"/>
    <w:rsid w:val="000166BF"/>
    <w:rsid w:val="00016DA2"/>
    <w:rsid w:val="00016F3C"/>
    <w:rsid w:val="00017554"/>
    <w:rsid w:val="00021929"/>
    <w:rsid w:val="000243F0"/>
    <w:rsid w:val="00024980"/>
    <w:rsid w:val="00026CE2"/>
    <w:rsid w:val="00030C05"/>
    <w:rsid w:val="00033501"/>
    <w:rsid w:val="00033C17"/>
    <w:rsid w:val="00033CB8"/>
    <w:rsid w:val="00033E65"/>
    <w:rsid w:val="00040E3E"/>
    <w:rsid w:val="00044B09"/>
    <w:rsid w:val="00044CEF"/>
    <w:rsid w:val="00047A07"/>
    <w:rsid w:val="00053F61"/>
    <w:rsid w:val="00056A17"/>
    <w:rsid w:val="00056FBF"/>
    <w:rsid w:val="00057553"/>
    <w:rsid w:val="00060483"/>
    <w:rsid w:val="0006141A"/>
    <w:rsid w:val="00062F6F"/>
    <w:rsid w:val="0007183F"/>
    <w:rsid w:val="0007320C"/>
    <w:rsid w:val="00074452"/>
    <w:rsid w:val="00074725"/>
    <w:rsid w:val="00074824"/>
    <w:rsid w:val="00075859"/>
    <w:rsid w:val="00075E45"/>
    <w:rsid w:val="00080113"/>
    <w:rsid w:val="00081841"/>
    <w:rsid w:val="00082B55"/>
    <w:rsid w:val="00082EB8"/>
    <w:rsid w:val="00083101"/>
    <w:rsid w:val="00083240"/>
    <w:rsid w:val="00085282"/>
    <w:rsid w:val="000860BE"/>
    <w:rsid w:val="000862E9"/>
    <w:rsid w:val="0009186A"/>
    <w:rsid w:val="00092242"/>
    <w:rsid w:val="000925D1"/>
    <w:rsid w:val="000957C0"/>
    <w:rsid w:val="00096510"/>
    <w:rsid w:val="000974CE"/>
    <w:rsid w:val="000A0D26"/>
    <w:rsid w:val="000A31B8"/>
    <w:rsid w:val="000A35A2"/>
    <w:rsid w:val="000A3986"/>
    <w:rsid w:val="000A3E29"/>
    <w:rsid w:val="000A5727"/>
    <w:rsid w:val="000A6601"/>
    <w:rsid w:val="000B0825"/>
    <w:rsid w:val="000B16AD"/>
    <w:rsid w:val="000B2F1C"/>
    <w:rsid w:val="000B5390"/>
    <w:rsid w:val="000B5AB1"/>
    <w:rsid w:val="000B6688"/>
    <w:rsid w:val="000C024B"/>
    <w:rsid w:val="000C0281"/>
    <w:rsid w:val="000C0C12"/>
    <w:rsid w:val="000C224D"/>
    <w:rsid w:val="000C370D"/>
    <w:rsid w:val="000C7072"/>
    <w:rsid w:val="000C7239"/>
    <w:rsid w:val="000C7E3A"/>
    <w:rsid w:val="000D2A76"/>
    <w:rsid w:val="000D4411"/>
    <w:rsid w:val="000D52D7"/>
    <w:rsid w:val="000D55EC"/>
    <w:rsid w:val="000D67D7"/>
    <w:rsid w:val="000D7188"/>
    <w:rsid w:val="000D79AF"/>
    <w:rsid w:val="000D7B82"/>
    <w:rsid w:val="000E0FA9"/>
    <w:rsid w:val="000E201A"/>
    <w:rsid w:val="000E20D9"/>
    <w:rsid w:val="000E2224"/>
    <w:rsid w:val="000E3AAD"/>
    <w:rsid w:val="000E6F39"/>
    <w:rsid w:val="000F01D3"/>
    <w:rsid w:val="000F1071"/>
    <w:rsid w:val="000F47BB"/>
    <w:rsid w:val="000F6DDC"/>
    <w:rsid w:val="00100745"/>
    <w:rsid w:val="001007DB"/>
    <w:rsid w:val="00100908"/>
    <w:rsid w:val="0010262E"/>
    <w:rsid w:val="001044BF"/>
    <w:rsid w:val="00104733"/>
    <w:rsid w:val="00104C4B"/>
    <w:rsid w:val="0011534A"/>
    <w:rsid w:val="001155A9"/>
    <w:rsid w:val="001207D4"/>
    <w:rsid w:val="00120E0B"/>
    <w:rsid w:val="00120FBE"/>
    <w:rsid w:val="00124900"/>
    <w:rsid w:val="0012585D"/>
    <w:rsid w:val="00125B91"/>
    <w:rsid w:val="00130038"/>
    <w:rsid w:val="00132450"/>
    <w:rsid w:val="00132B1E"/>
    <w:rsid w:val="00133929"/>
    <w:rsid w:val="00133E54"/>
    <w:rsid w:val="00133F28"/>
    <w:rsid w:val="00134235"/>
    <w:rsid w:val="0013529A"/>
    <w:rsid w:val="001359A0"/>
    <w:rsid w:val="00136B9C"/>
    <w:rsid w:val="001372A0"/>
    <w:rsid w:val="00140956"/>
    <w:rsid w:val="00140D3C"/>
    <w:rsid w:val="00141A67"/>
    <w:rsid w:val="001421DC"/>
    <w:rsid w:val="00145B08"/>
    <w:rsid w:val="00147632"/>
    <w:rsid w:val="00151113"/>
    <w:rsid w:val="0015267A"/>
    <w:rsid w:val="00152896"/>
    <w:rsid w:val="00154855"/>
    <w:rsid w:val="00160286"/>
    <w:rsid w:val="00162C91"/>
    <w:rsid w:val="0016457F"/>
    <w:rsid w:val="001675BD"/>
    <w:rsid w:val="00167C75"/>
    <w:rsid w:val="00175872"/>
    <w:rsid w:val="00177C20"/>
    <w:rsid w:val="00177E6E"/>
    <w:rsid w:val="0018085C"/>
    <w:rsid w:val="001813AE"/>
    <w:rsid w:val="00182BAE"/>
    <w:rsid w:val="001845E3"/>
    <w:rsid w:val="00184ED7"/>
    <w:rsid w:val="001854E3"/>
    <w:rsid w:val="00185BE6"/>
    <w:rsid w:val="001866DA"/>
    <w:rsid w:val="001876B1"/>
    <w:rsid w:val="00187A56"/>
    <w:rsid w:val="00187AA5"/>
    <w:rsid w:val="00187DDF"/>
    <w:rsid w:val="00187FCF"/>
    <w:rsid w:val="00192C85"/>
    <w:rsid w:val="0019453F"/>
    <w:rsid w:val="00197932"/>
    <w:rsid w:val="001A2BB6"/>
    <w:rsid w:val="001A4280"/>
    <w:rsid w:val="001A4D79"/>
    <w:rsid w:val="001A7010"/>
    <w:rsid w:val="001B10B3"/>
    <w:rsid w:val="001B34B4"/>
    <w:rsid w:val="001B3697"/>
    <w:rsid w:val="001B6562"/>
    <w:rsid w:val="001B6710"/>
    <w:rsid w:val="001C09CD"/>
    <w:rsid w:val="001C5086"/>
    <w:rsid w:val="001D11CE"/>
    <w:rsid w:val="001D3011"/>
    <w:rsid w:val="001D4188"/>
    <w:rsid w:val="001D47BD"/>
    <w:rsid w:val="001D7D17"/>
    <w:rsid w:val="001E4516"/>
    <w:rsid w:val="001E53A3"/>
    <w:rsid w:val="001E71F2"/>
    <w:rsid w:val="001F01FE"/>
    <w:rsid w:val="001F25FE"/>
    <w:rsid w:val="001F2E3C"/>
    <w:rsid w:val="001F35EA"/>
    <w:rsid w:val="001F3CA6"/>
    <w:rsid w:val="001F4196"/>
    <w:rsid w:val="001F4BC2"/>
    <w:rsid w:val="002010CE"/>
    <w:rsid w:val="002012BE"/>
    <w:rsid w:val="00202A93"/>
    <w:rsid w:val="00211512"/>
    <w:rsid w:val="00213089"/>
    <w:rsid w:val="0022356E"/>
    <w:rsid w:val="00223953"/>
    <w:rsid w:val="002239EB"/>
    <w:rsid w:val="002241BF"/>
    <w:rsid w:val="00224BB9"/>
    <w:rsid w:val="002258F3"/>
    <w:rsid w:val="00225B13"/>
    <w:rsid w:val="002265FE"/>
    <w:rsid w:val="00226D4F"/>
    <w:rsid w:val="00227065"/>
    <w:rsid w:val="00227A57"/>
    <w:rsid w:val="00233C04"/>
    <w:rsid w:val="002358F1"/>
    <w:rsid w:val="00235917"/>
    <w:rsid w:val="00235E40"/>
    <w:rsid w:val="002361B4"/>
    <w:rsid w:val="00237012"/>
    <w:rsid w:val="0023772F"/>
    <w:rsid w:val="002405C1"/>
    <w:rsid w:val="00244436"/>
    <w:rsid w:val="00245521"/>
    <w:rsid w:val="00245A3F"/>
    <w:rsid w:val="00250B03"/>
    <w:rsid w:val="00252830"/>
    <w:rsid w:val="00252915"/>
    <w:rsid w:val="002548D2"/>
    <w:rsid w:val="00254D09"/>
    <w:rsid w:val="002603B4"/>
    <w:rsid w:val="00260883"/>
    <w:rsid w:val="002615D7"/>
    <w:rsid w:val="00261C3E"/>
    <w:rsid w:val="0026248F"/>
    <w:rsid w:val="00262E0D"/>
    <w:rsid w:val="0026340E"/>
    <w:rsid w:val="00263FC8"/>
    <w:rsid w:val="00264CAC"/>
    <w:rsid w:val="00264DE2"/>
    <w:rsid w:val="0026563C"/>
    <w:rsid w:val="00265FBC"/>
    <w:rsid w:val="002660E3"/>
    <w:rsid w:val="0026620C"/>
    <w:rsid w:val="002731D8"/>
    <w:rsid w:val="00275747"/>
    <w:rsid w:val="00275AEC"/>
    <w:rsid w:val="002808B5"/>
    <w:rsid w:val="00280B8C"/>
    <w:rsid w:val="0028122D"/>
    <w:rsid w:val="002902A1"/>
    <w:rsid w:val="0029170F"/>
    <w:rsid w:val="0029341E"/>
    <w:rsid w:val="00293A42"/>
    <w:rsid w:val="00295BDA"/>
    <w:rsid w:val="00296E1B"/>
    <w:rsid w:val="00297E4F"/>
    <w:rsid w:val="002A3855"/>
    <w:rsid w:val="002A518E"/>
    <w:rsid w:val="002A6764"/>
    <w:rsid w:val="002B134A"/>
    <w:rsid w:val="002B2223"/>
    <w:rsid w:val="002B6D95"/>
    <w:rsid w:val="002C095C"/>
    <w:rsid w:val="002C0D63"/>
    <w:rsid w:val="002C20E9"/>
    <w:rsid w:val="002C24F3"/>
    <w:rsid w:val="002C368D"/>
    <w:rsid w:val="002C5033"/>
    <w:rsid w:val="002C6746"/>
    <w:rsid w:val="002C7D36"/>
    <w:rsid w:val="002D0136"/>
    <w:rsid w:val="002D1857"/>
    <w:rsid w:val="002D2FF4"/>
    <w:rsid w:val="002D3407"/>
    <w:rsid w:val="002D3E7C"/>
    <w:rsid w:val="002D4CD9"/>
    <w:rsid w:val="002E42E8"/>
    <w:rsid w:val="002E7CE2"/>
    <w:rsid w:val="002F09F1"/>
    <w:rsid w:val="002F10A6"/>
    <w:rsid w:val="002F11B5"/>
    <w:rsid w:val="002F2422"/>
    <w:rsid w:val="002F288B"/>
    <w:rsid w:val="002F4D5E"/>
    <w:rsid w:val="002F634B"/>
    <w:rsid w:val="00305F25"/>
    <w:rsid w:val="00305FE5"/>
    <w:rsid w:val="00307A4E"/>
    <w:rsid w:val="003113DC"/>
    <w:rsid w:val="0031223A"/>
    <w:rsid w:val="00312B09"/>
    <w:rsid w:val="003148B9"/>
    <w:rsid w:val="00314A78"/>
    <w:rsid w:val="00315AE8"/>
    <w:rsid w:val="00316522"/>
    <w:rsid w:val="00317DFA"/>
    <w:rsid w:val="00321047"/>
    <w:rsid w:val="00321428"/>
    <w:rsid w:val="00321E30"/>
    <w:rsid w:val="003237BA"/>
    <w:rsid w:val="00323C93"/>
    <w:rsid w:val="00325731"/>
    <w:rsid w:val="00327768"/>
    <w:rsid w:val="0033107F"/>
    <w:rsid w:val="00334118"/>
    <w:rsid w:val="00335351"/>
    <w:rsid w:val="00335FB3"/>
    <w:rsid w:val="003363A4"/>
    <w:rsid w:val="00336DA4"/>
    <w:rsid w:val="003417B8"/>
    <w:rsid w:val="00343063"/>
    <w:rsid w:val="00343E5A"/>
    <w:rsid w:val="00345721"/>
    <w:rsid w:val="00350A36"/>
    <w:rsid w:val="00353B27"/>
    <w:rsid w:val="00356350"/>
    <w:rsid w:val="0035642D"/>
    <w:rsid w:val="003564BF"/>
    <w:rsid w:val="0035679C"/>
    <w:rsid w:val="00361A39"/>
    <w:rsid w:val="00361C58"/>
    <w:rsid w:val="00363858"/>
    <w:rsid w:val="00364A67"/>
    <w:rsid w:val="00365224"/>
    <w:rsid w:val="00366D4F"/>
    <w:rsid w:val="003678A6"/>
    <w:rsid w:val="00370319"/>
    <w:rsid w:val="003713C0"/>
    <w:rsid w:val="00372340"/>
    <w:rsid w:val="00375BD1"/>
    <w:rsid w:val="003767BF"/>
    <w:rsid w:val="00376DA8"/>
    <w:rsid w:val="00380AEB"/>
    <w:rsid w:val="00380B8B"/>
    <w:rsid w:val="00381368"/>
    <w:rsid w:val="00383291"/>
    <w:rsid w:val="00391214"/>
    <w:rsid w:val="00393F27"/>
    <w:rsid w:val="00394141"/>
    <w:rsid w:val="003948BE"/>
    <w:rsid w:val="00395BD8"/>
    <w:rsid w:val="003A031C"/>
    <w:rsid w:val="003A14DB"/>
    <w:rsid w:val="003A1944"/>
    <w:rsid w:val="003A266A"/>
    <w:rsid w:val="003A4CA2"/>
    <w:rsid w:val="003A6FB2"/>
    <w:rsid w:val="003A7A2E"/>
    <w:rsid w:val="003B044D"/>
    <w:rsid w:val="003B2506"/>
    <w:rsid w:val="003B28D9"/>
    <w:rsid w:val="003B45B9"/>
    <w:rsid w:val="003B5259"/>
    <w:rsid w:val="003B679E"/>
    <w:rsid w:val="003B6B23"/>
    <w:rsid w:val="003B747A"/>
    <w:rsid w:val="003C0412"/>
    <w:rsid w:val="003C0877"/>
    <w:rsid w:val="003C0BDE"/>
    <w:rsid w:val="003C3AD5"/>
    <w:rsid w:val="003C40AA"/>
    <w:rsid w:val="003C587A"/>
    <w:rsid w:val="003C6265"/>
    <w:rsid w:val="003C63D2"/>
    <w:rsid w:val="003D0672"/>
    <w:rsid w:val="003D0C9F"/>
    <w:rsid w:val="003D0E1E"/>
    <w:rsid w:val="003D1CBB"/>
    <w:rsid w:val="003D1F8E"/>
    <w:rsid w:val="003D2914"/>
    <w:rsid w:val="003D30BC"/>
    <w:rsid w:val="003D40DC"/>
    <w:rsid w:val="003D53F0"/>
    <w:rsid w:val="003D5A36"/>
    <w:rsid w:val="003D67F5"/>
    <w:rsid w:val="003D7FC6"/>
    <w:rsid w:val="003E0292"/>
    <w:rsid w:val="003E1AA0"/>
    <w:rsid w:val="003E3191"/>
    <w:rsid w:val="003E4D0D"/>
    <w:rsid w:val="003E4DC7"/>
    <w:rsid w:val="003E52BD"/>
    <w:rsid w:val="003E55EC"/>
    <w:rsid w:val="003F0474"/>
    <w:rsid w:val="003F07DF"/>
    <w:rsid w:val="003F0970"/>
    <w:rsid w:val="003F1C5D"/>
    <w:rsid w:val="003F4501"/>
    <w:rsid w:val="003F46A8"/>
    <w:rsid w:val="003F56D4"/>
    <w:rsid w:val="003F599A"/>
    <w:rsid w:val="003F61F5"/>
    <w:rsid w:val="003F67C5"/>
    <w:rsid w:val="00400BDD"/>
    <w:rsid w:val="0040181C"/>
    <w:rsid w:val="00401923"/>
    <w:rsid w:val="00402144"/>
    <w:rsid w:val="00403DBD"/>
    <w:rsid w:val="00404C7F"/>
    <w:rsid w:val="00405A9C"/>
    <w:rsid w:val="00406ED3"/>
    <w:rsid w:val="00406FED"/>
    <w:rsid w:val="00407561"/>
    <w:rsid w:val="004075D9"/>
    <w:rsid w:val="004078B2"/>
    <w:rsid w:val="00411234"/>
    <w:rsid w:val="004116A8"/>
    <w:rsid w:val="00413AFD"/>
    <w:rsid w:val="00414E8E"/>
    <w:rsid w:val="0041545D"/>
    <w:rsid w:val="00415E04"/>
    <w:rsid w:val="00416518"/>
    <w:rsid w:val="00417654"/>
    <w:rsid w:val="00417B95"/>
    <w:rsid w:val="00423A62"/>
    <w:rsid w:val="004240DC"/>
    <w:rsid w:val="0042473A"/>
    <w:rsid w:val="004257F6"/>
    <w:rsid w:val="0042600C"/>
    <w:rsid w:val="004277F6"/>
    <w:rsid w:val="004321C3"/>
    <w:rsid w:val="00433677"/>
    <w:rsid w:val="00437050"/>
    <w:rsid w:val="00437DF0"/>
    <w:rsid w:val="004409A9"/>
    <w:rsid w:val="004417C9"/>
    <w:rsid w:val="00441EDD"/>
    <w:rsid w:val="00442BB0"/>
    <w:rsid w:val="004441F0"/>
    <w:rsid w:val="00444D31"/>
    <w:rsid w:val="00444E60"/>
    <w:rsid w:val="00445629"/>
    <w:rsid w:val="00447339"/>
    <w:rsid w:val="004527F0"/>
    <w:rsid w:val="004533C2"/>
    <w:rsid w:val="0045642E"/>
    <w:rsid w:val="00456F12"/>
    <w:rsid w:val="0045736D"/>
    <w:rsid w:val="004579A4"/>
    <w:rsid w:val="0046051A"/>
    <w:rsid w:val="00460A23"/>
    <w:rsid w:val="00462952"/>
    <w:rsid w:val="00465B11"/>
    <w:rsid w:val="00466B14"/>
    <w:rsid w:val="004703D0"/>
    <w:rsid w:val="00470874"/>
    <w:rsid w:val="00470910"/>
    <w:rsid w:val="004721A6"/>
    <w:rsid w:val="00474BF4"/>
    <w:rsid w:val="00476213"/>
    <w:rsid w:val="00481A68"/>
    <w:rsid w:val="00483F9A"/>
    <w:rsid w:val="00486406"/>
    <w:rsid w:val="00486F7D"/>
    <w:rsid w:val="00487412"/>
    <w:rsid w:val="0049067C"/>
    <w:rsid w:val="00494117"/>
    <w:rsid w:val="00494D27"/>
    <w:rsid w:val="00495FBD"/>
    <w:rsid w:val="00497D96"/>
    <w:rsid w:val="004A096A"/>
    <w:rsid w:val="004A2120"/>
    <w:rsid w:val="004A3C79"/>
    <w:rsid w:val="004A5A47"/>
    <w:rsid w:val="004A5B7A"/>
    <w:rsid w:val="004A6B55"/>
    <w:rsid w:val="004B1F75"/>
    <w:rsid w:val="004B36DD"/>
    <w:rsid w:val="004B399D"/>
    <w:rsid w:val="004B50FC"/>
    <w:rsid w:val="004B7403"/>
    <w:rsid w:val="004C055E"/>
    <w:rsid w:val="004C150A"/>
    <w:rsid w:val="004C535E"/>
    <w:rsid w:val="004D0968"/>
    <w:rsid w:val="004D20B7"/>
    <w:rsid w:val="004D33C2"/>
    <w:rsid w:val="004D3C21"/>
    <w:rsid w:val="004D4E34"/>
    <w:rsid w:val="004E2585"/>
    <w:rsid w:val="004E318E"/>
    <w:rsid w:val="004E3782"/>
    <w:rsid w:val="004E3F10"/>
    <w:rsid w:val="004E4DDE"/>
    <w:rsid w:val="004E6AE0"/>
    <w:rsid w:val="004F0924"/>
    <w:rsid w:val="004F27F0"/>
    <w:rsid w:val="004F287B"/>
    <w:rsid w:val="004F48A0"/>
    <w:rsid w:val="004F4BA2"/>
    <w:rsid w:val="004F6794"/>
    <w:rsid w:val="004F6AB4"/>
    <w:rsid w:val="004F6D46"/>
    <w:rsid w:val="004F6E8C"/>
    <w:rsid w:val="004F79CF"/>
    <w:rsid w:val="00500086"/>
    <w:rsid w:val="00500605"/>
    <w:rsid w:val="00500D52"/>
    <w:rsid w:val="00502885"/>
    <w:rsid w:val="00504E07"/>
    <w:rsid w:val="00504E98"/>
    <w:rsid w:val="00506B2E"/>
    <w:rsid w:val="0050715E"/>
    <w:rsid w:val="00507E93"/>
    <w:rsid w:val="00510383"/>
    <w:rsid w:val="005131EA"/>
    <w:rsid w:val="00513BD2"/>
    <w:rsid w:val="0051489C"/>
    <w:rsid w:val="005148CE"/>
    <w:rsid w:val="00516021"/>
    <w:rsid w:val="005206A3"/>
    <w:rsid w:val="0052087C"/>
    <w:rsid w:val="0052251D"/>
    <w:rsid w:val="005228E1"/>
    <w:rsid w:val="00524228"/>
    <w:rsid w:val="00524BB1"/>
    <w:rsid w:val="00525C80"/>
    <w:rsid w:val="0052649C"/>
    <w:rsid w:val="005270BC"/>
    <w:rsid w:val="00527D6E"/>
    <w:rsid w:val="005305DC"/>
    <w:rsid w:val="005334D1"/>
    <w:rsid w:val="00533CF6"/>
    <w:rsid w:val="005349D8"/>
    <w:rsid w:val="00535B02"/>
    <w:rsid w:val="00536892"/>
    <w:rsid w:val="00540A92"/>
    <w:rsid w:val="00541E80"/>
    <w:rsid w:val="00542A6F"/>
    <w:rsid w:val="00543479"/>
    <w:rsid w:val="00543582"/>
    <w:rsid w:val="00543B36"/>
    <w:rsid w:val="005441E4"/>
    <w:rsid w:val="00544F59"/>
    <w:rsid w:val="0054633C"/>
    <w:rsid w:val="00550645"/>
    <w:rsid w:val="00551751"/>
    <w:rsid w:val="00551836"/>
    <w:rsid w:val="00554415"/>
    <w:rsid w:val="005552BD"/>
    <w:rsid w:val="005554DB"/>
    <w:rsid w:val="00556D0D"/>
    <w:rsid w:val="00561D83"/>
    <w:rsid w:val="00562A9D"/>
    <w:rsid w:val="00563A53"/>
    <w:rsid w:val="00563FD2"/>
    <w:rsid w:val="005658A2"/>
    <w:rsid w:val="00566732"/>
    <w:rsid w:val="00574AEE"/>
    <w:rsid w:val="00575425"/>
    <w:rsid w:val="00576A4E"/>
    <w:rsid w:val="00576F3F"/>
    <w:rsid w:val="00581AA2"/>
    <w:rsid w:val="005823D3"/>
    <w:rsid w:val="00585098"/>
    <w:rsid w:val="00585886"/>
    <w:rsid w:val="00585A40"/>
    <w:rsid w:val="00586C95"/>
    <w:rsid w:val="0058703C"/>
    <w:rsid w:val="005904DA"/>
    <w:rsid w:val="005943F9"/>
    <w:rsid w:val="0059569F"/>
    <w:rsid w:val="005A3729"/>
    <w:rsid w:val="005A571C"/>
    <w:rsid w:val="005A5B24"/>
    <w:rsid w:val="005A6246"/>
    <w:rsid w:val="005A7B6A"/>
    <w:rsid w:val="005B1773"/>
    <w:rsid w:val="005B312F"/>
    <w:rsid w:val="005B59B6"/>
    <w:rsid w:val="005B7A96"/>
    <w:rsid w:val="005C0018"/>
    <w:rsid w:val="005C2D65"/>
    <w:rsid w:val="005C56C7"/>
    <w:rsid w:val="005D3C9B"/>
    <w:rsid w:val="005D6267"/>
    <w:rsid w:val="005E37C8"/>
    <w:rsid w:val="005E44C2"/>
    <w:rsid w:val="005E77BE"/>
    <w:rsid w:val="005F18D5"/>
    <w:rsid w:val="005F1D40"/>
    <w:rsid w:val="005F2D97"/>
    <w:rsid w:val="005F380F"/>
    <w:rsid w:val="005F4412"/>
    <w:rsid w:val="005F594B"/>
    <w:rsid w:val="005F5BCE"/>
    <w:rsid w:val="005F6266"/>
    <w:rsid w:val="005F6567"/>
    <w:rsid w:val="005F70B7"/>
    <w:rsid w:val="005F7198"/>
    <w:rsid w:val="005F7661"/>
    <w:rsid w:val="006009AA"/>
    <w:rsid w:val="006013EC"/>
    <w:rsid w:val="006032B5"/>
    <w:rsid w:val="006037D5"/>
    <w:rsid w:val="00603C1D"/>
    <w:rsid w:val="006051FC"/>
    <w:rsid w:val="0060678B"/>
    <w:rsid w:val="00607478"/>
    <w:rsid w:val="00612214"/>
    <w:rsid w:val="00615156"/>
    <w:rsid w:val="00615EB6"/>
    <w:rsid w:val="006169A4"/>
    <w:rsid w:val="006173E5"/>
    <w:rsid w:val="0062072C"/>
    <w:rsid w:val="0062096E"/>
    <w:rsid w:val="00622135"/>
    <w:rsid w:val="00623887"/>
    <w:rsid w:val="00623E4B"/>
    <w:rsid w:val="0062478A"/>
    <w:rsid w:val="006248E5"/>
    <w:rsid w:val="00624D59"/>
    <w:rsid w:val="00627D33"/>
    <w:rsid w:val="00627FFE"/>
    <w:rsid w:val="00632C1A"/>
    <w:rsid w:val="00632C9C"/>
    <w:rsid w:val="00633802"/>
    <w:rsid w:val="00634D0E"/>
    <w:rsid w:val="0063711C"/>
    <w:rsid w:val="006429ED"/>
    <w:rsid w:val="0064437F"/>
    <w:rsid w:val="00645050"/>
    <w:rsid w:val="00645225"/>
    <w:rsid w:val="00645F88"/>
    <w:rsid w:val="00646205"/>
    <w:rsid w:val="0064778A"/>
    <w:rsid w:val="00650014"/>
    <w:rsid w:val="0065041F"/>
    <w:rsid w:val="00651B68"/>
    <w:rsid w:val="00654335"/>
    <w:rsid w:val="00654C7A"/>
    <w:rsid w:val="00656A6D"/>
    <w:rsid w:val="00657BDA"/>
    <w:rsid w:val="006603C0"/>
    <w:rsid w:val="006612C5"/>
    <w:rsid w:val="00661C5F"/>
    <w:rsid w:val="0066284B"/>
    <w:rsid w:val="0066417E"/>
    <w:rsid w:val="006641CD"/>
    <w:rsid w:val="006656DA"/>
    <w:rsid w:val="006672AB"/>
    <w:rsid w:val="00667847"/>
    <w:rsid w:val="00667E67"/>
    <w:rsid w:val="0067068B"/>
    <w:rsid w:val="00670AB8"/>
    <w:rsid w:val="00671434"/>
    <w:rsid w:val="00671643"/>
    <w:rsid w:val="0067189F"/>
    <w:rsid w:val="00672FA1"/>
    <w:rsid w:val="00673722"/>
    <w:rsid w:val="00673D72"/>
    <w:rsid w:val="00674561"/>
    <w:rsid w:val="00675319"/>
    <w:rsid w:val="006771C9"/>
    <w:rsid w:val="0068035F"/>
    <w:rsid w:val="00680A0A"/>
    <w:rsid w:val="00684470"/>
    <w:rsid w:val="006848DA"/>
    <w:rsid w:val="006852AD"/>
    <w:rsid w:val="00685FDB"/>
    <w:rsid w:val="00690054"/>
    <w:rsid w:val="00690D78"/>
    <w:rsid w:val="0069178F"/>
    <w:rsid w:val="00692150"/>
    <w:rsid w:val="0069298A"/>
    <w:rsid w:val="006934B8"/>
    <w:rsid w:val="0069473C"/>
    <w:rsid w:val="00695344"/>
    <w:rsid w:val="006955DA"/>
    <w:rsid w:val="006962B6"/>
    <w:rsid w:val="0069640C"/>
    <w:rsid w:val="00697552"/>
    <w:rsid w:val="00697F48"/>
    <w:rsid w:val="006A09C2"/>
    <w:rsid w:val="006A131B"/>
    <w:rsid w:val="006A241D"/>
    <w:rsid w:val="006A58EB"/>
    <w:rsid w:val="006A63CA"/>
    <w:rsid w:val="006A7F7E"/>
    <w:rsid w:val="006B0C05"/>
    <w:rsid w:val="006B2362"/>
    <w:rsid w:val="006B3F5A"/>
    <w:rsid w:val="006B61DE"/>
    <w:rsid w:val="006B7412"/>
    <w:rsid w:val="006C0456"/>
    <w:rsid w:val="006C4A8B"/>
    <w:rsid w:val="006C4AB6"/>
    <w:rsid w:val="006C5EEF"/>
    <w:rsid w:val="006D08C0"/>
    <w:rsid w:val="006D3B22"/>
    <w:rsid w:val="006E5786"/>
    <w:rsid w:val="006E597A"/>
    <w:rsid w:val="006E660B"/>
    <w:rsid w:val="006E6BDD"/>
    <w:rsid w:val="006E77CC"/>
    <w:rsid w:val="006F062C"/>
    <w:rsid w:val="006F0B47"/>
    <w:rsid w:val="006F15D8"/>
    <w:rsid w:val="006F2D94"/>
    <w:rsid w:val="006F42D5"/>
    <w:rsid w:val="006F6885"/>
    <w:rsid w:val="006F6E8D"/>
    <w:rsid w:val="006F724D"/>
    <w:rsid w:val="006F7397"/>
    <w:rsid w:val="006F7CA4"/>
    <w:rsid w:val="00700F7D"/>
    <w:rsid w:val="00701B71"/>
    <w:rsid w:val="00706311"/>
    <w:rsid w:val="0071120B"/>
    <w:rsid w:val="00711D0E"/>
    <w:rsid w:val="00712874"/>
    <w:rsid w:val="00713167"/>
    <w:rsid w:val="00713D12"/>
    <w:rsid w:val="007178CD"/>
    <w:rsid w:val="007207F7"/>
    <w:rsid w:val="00720EDB"/>
    <w:rsid w:val="00721D8C"/>
    <w:rsid w:val="007233A0"/>
    <w:rsid w:val="00723956"/>
    <w:rsid w:val="00723B6A"/>
    <w:rsid w:val="007246A7"/>
    <w:rsid w:val="00724D6A"/>
    <w:rsid w:val="007278BF"/>
    <w:rsid w:val="007306CF"/>
    <w:rsid w:val="00730F00"/>
    <w:rsid w:val="007310E8"/>
    <w:rsid w:val="007313A3"/>
    <w:rsid w:val="00731E63"/>
    <w:rsid w:val="00731F15"/>
    <w:rsid w:val="00731FE2"/>
    <w:rsid w:val="0073295C"/>
    <w:rsid w:val="00732B91"/>
    <w:rsid w:val="0073400D"/>
    <w:rsid w:val="007462D1"/>
    <w:rsid w:val="0074672A"/>
    <w:rsid w:val="00746BC6"/>
    <w:rsid w:val="00752F76"/>
    <w:rsid w:val="00752FF1"/>
    <w:rsid w:val="00756206"/>
    <w:rsid w:val="00756A69"/>
    <w:rsid w:val="00757848"/>
    <w:rsid w:val="0076153B"/>
    <w:rsid w:val="00763A47"/>
    <w:rsid w:val="00766487"/>
    <w:rsid w:val="00766811"/>
    <w:rsid w:val="00767B08"/>
    <w:rsid w:val="00770005"/>
    <w:rsid w:val="007700C1"/>
    <w:rsid w:val="007733E6"/>
    <w:rsid w:val="0077606A"/>
    <w:rsid w:val="007778FC"/>
    <w:rsid w:val="00782D03"/>
    <w:rsid w:val="0078374C"/>
    <w:rsid w:val="007854BE"/>
    <w:rsid w:val="00785DA5"/>
    <w:rsid w:val="0078705A"/>
    <w:rsid w:val="00790E39"/>
    <w:rsid w:val="00792E82"/>
    <w:rsid w:val="00793548"/>
    <w:rsid w:val="0079383B"/>
    <w:rsid w:val="00795750"/>
    <w:rsid w:val="007964E9"/>
    <w:rsid w:val="007A3B97"/>
    <w:rsid w:val="007A7353"/>
    <w:rsid w:val="007A779F"/>
    <w:rsid w:val="007B188C"/>
    <w:rsid w:val="007B4978"/>
    <w:rsid w:val="007B597F"/>
    <w:rsid w:val="007B5B90"/>
    <w:rsid w:val="007B5BDD"/>
    <w:rsid w:val="007B5FFF"/>
    <w:rsid w:val="007B6D97"/>
    <w:rsid w:val="007C359A"/>
    <w:rsid w:val="007C4101"/>
    <w:rsid w:val="007C6DD7"/>
    <w:rsid w:val="007C793B"/>
    <w:rsid w:val="007D1019"/>
    <w:rsid w:val="007D2A3C"/>
    <w:rsid w:val="007D3CCB"/>
    <w:rsid w:val="007D436F"/>
    <w:rsid w:val="007D6185"/>
    <w:rsid w:val="007D72AA"/>
    <w:rsid w:val="007D75BE"/>
    <w:rsid w:val="007E2799"/>
    <w:rsid w:val="007E3640"/>
    <w:rsid w:val="007E48EE"/>
    <w:rsid w:val="007E6792"/>
    <w:rsid w:val="007E71E1"/>
    <w:rsid w:val="007F0392"/>
    <w:rsid w:val="007F1134"/>
    <w:rsid w:val="007F138E"/>
    <w:rsid w:val="007F27F6"/>
    <w:rsid w:val="007F3059"/>
    <w:rsid w:val="007F33DD"/>
    <w:rsid w:val="007F56DC"/>
    <w:rsid w:val="007F6382"/>
    <w:rsid w:val="007F782B"/>
    <w:rsid w:val="00802E77"/>
    <w:rsid w:val="008038D4"/>
    <w:rsid w:val="00804447"/>
    <w:rsid w:val="008044E4"/>
    <w:rsid w:val="00806051"/>
    <w:rsid w:val="00806506"/>
    <w:rsid w:val="00810B36"/>
    <w:rsid w:val="00812785"/>
    <w:rsid w:val="00813897"/>
    <w:rsid w:val="00813AF9"/>
    <w:rsid w:val="008140BD"/>
    <w:rsid w:val="008149EF"/>
    <w:rsid w:val="00814F2A"/>
    <w:rsid w:val="008152EA"/>
    <w:rsid w:val="00815C86"/>
    <w:rsid w:val="00820022"/>
    <w:rsid w:val="00820A96"/>
    <w:rsid w:val="00821EC3"/>
    <w:rsid w:val="00823147"/>
    <w:rsid w:val="00823C5C"/>
    <w:rsid w:val="00824880"/>
    <w:rsid w:val="00825705"/>
    <w:rsid w:val="00826584"/>
    <w:rsid w:val="0083492E"/>
    <w:rsid w:val="0083675F"/>
    <w:rsid w:val="008401EC"/>
    <w:rsid w:val="008408B2"/>
    <w:rsid w:val="0084092D"/>
    <w:rsid w:val="00843A21"/>
    <w:rsid w:val="008453AC"/>
    <w:rsid w:val="00846031"/>
    <w:rsid w:val="00846122"/>
    <w:rsid w:val="0085079D"/>
    <w:rsid w:val="0085090B"/>
    <w:rsid w:val="0085155B"/>
    <w:rsid w:val="00855688"/>
    <w:rsid w:val="00855C17"/>
    <w:rsid w:val="0086009D"/>
    <w:rsid w:val="0086049E"/>
    <w:rsid w:val="00860E20"/>
    <w:rsid w:val="008616E9"/>
    <w:rsid w:val="008622CC"/>
    <w:rsid w:val="008648D5"/>
    <w:rsid w:val="00865270"/>
    <w:rsid w:val="008668B6"/>
    <w:rsid w:val="00866964"/>
    <w:rsid w:val="00871457"/>
    <w:rsid w:val="0087339F"/>
    <w:rsid w:val="00881560"/>
    <w:rsid w:val="00882030"/>
    <w:rsid w:val="008824EC"/>
    <w:rsid w:val="0088299E"/>
    <w:rsid w:val="00883817"/>
    <w:rsid w:val="00884C9C"/>
    <w:rsid w:val="00887C79"/>
    <w:rsid w:val="0089098F"/>
    <w:rsid w:val="0089121A"/>
    <w:rsid w:val="008965D6"/>
    <w:rsid w:val="00897A51"/>
    <w:rsid w:val="008A0351"/>
    <w:rsid w:val="008A208D"/>
    <w:rsid w:val="008A220F"/>
    <w:rsid w:val="008A26E7"/>
    <w:rsid w:val="008A3522"/>
    <w:rsid w:val="008A3B94"/>
    <w:rsid w:val="008A3E54"/>
    <w:rsid w:val="008A4961"/>
    <w:rsid w:val="008A58DB"/>
    <w:rsid w:val="008A5DE5"/>
    <w:rsid w:val="008A6CA2"/>
    <w:rsid w:val="008B0F75"/>
    <w:rsid w:val="008B110E"/>
    <w:rsid w:val="008B2090"/>
    <w:rsid w:val="008B22DC"/>
    <w:rsid w:val="008B4C5D"/>
    <w:rsid w:val="008B5CDF"/>
    <w:rsid w:val="008C073D"/>
    <w:rsid w:val="008C16C9"/>
    <w:rsid w:val="008C1BEE"/>
    <w:rsid w:val="008C277E"/>
    <w:rsid w:val="008C2949"/>
    <w:rsid w:val="008C4760"/>
    <w:rsid w:val="008C48CC"/>
    <w:rsid w:val="008C5D99"/>
    <w:rsid w:val="008C62A7"/>
    <w:rsid w:val="008D1B72"/>
    <w:rsid w:val="008D2064"/>
    <w:rsid w:val="008D377D"/>
    <w:rsid w:val="008D3B19"/>
    <w:rsid w:val="008D529F"/>
    <w:rsid w:val="008D664D"/>
    <w:rsid w:val="008D7936"/>
    <w:rsid w:val="008D7B3A"/>
    <w:rsid w:val="008E0302"/>
    <w:rsid w:val="008E185B"/>
    <w:rsid w:val="008E2DD3"/>
    <w:rsid w:val="008E3E6F"/>
    <w:rsid w:val="008E3E83"/>
    <w:rsid w:val="008E4B89"/>
    <w:rsid w:val="008E4BD2"/>
    <w:rsid w:val="008E61F4"/>
    <w:rsid w:val="008E6BA1"/>
    <w:rsid w:val="008E71C3"/>
    <w:rsid w:val="008F222B"/>
    <w:rsid w:val="008F225B"/>
    <w:rsid w:val="008F22F5"/>
    <w:rsid w:val="008F4511"/>
    <w:rsid w:val="008F5A84"/>
    <w:rsid w:val="008F65CB"/>
    <w:rsid w:val="008F6B07"/>
    <w:rsid w:val="008F7ADF"/>
    <w:rsid w:val="0090149C"/>
    <w:rsid w:val="009059B0"/>
    <w:rsid w:val="00906628"/>
    <w:rsid w:val="00906D62"/>
    <w:rsid w:val="009105EA"/>
    <w:rsid w:val="00912B17"/>
    <w:rsid w:val="00914D00"/>
    <w:rsid w:val="009158E9"/>
    <w:rsid w:val="00915F81"/>
    <w:rsid w:val="00916831"/>
    <w:rsid w:val="00917825"/>
    <w:rsid w:val="00917E89"/>
    <w:rsid w:val="00920404"/>
    <w:rsid w:val="00920764"/>
    <w:rsid w:val="00920CD8"/>
    <w:rsid w:val="00921B49"/>
    <w:rsid w:val="00922640"/>
    <w:rsid w:val="0092460A"/>
    <w:rsid w:val="009247F5"/>
    <w:rsid w:val="00924A94"/>
    <w:rsid w:val="00924C0A"/>
    <w:rsid w:val="009255D1"/>
    <w:rsid w:val="0092677A"/>
    <w:rsid w:val="0092703E"/>
    <w:rsid w:val="009318DB"/>
    <w:rsid w:val="00931A9E"/>
    <w:rsid w:val="00935BC0"/>
    <w:rsid w:val="00935D76"/>
    <w:rsid w:val="00935FCD"/>
    <w:rsid w:val="00936B30"/>
    <w:rsid w:val="00936C26"/>
    <w:rsid w:val="009378B3"/>
    <w:rsid w:val="00941F75"/>
    <w:rsid w:val="009438BB"/>
    <w:rsid w:val="00944B0E"/>
    <w:rsid w:val="00944DE5"/>
    <w:rsid w:val="00945163"/>
    <w:rsid w:val="009455CD"/>
    <w:rsid w:val="00945E58"/>
    <w:rsid w:val="00947690"/>
    <w:rsid w:val="00950C36"/>
    <w:rsid w:val="00954B65"/>
    <w:rsid w:val="00954FD9"/>
    <w:rsid w:val="00955EDD"/>
    <w:rsid w:val="0095641A"/>
    <w:rsid w:val="009606BD"/>
    <w:rsid w:val="0096078E"/>
    <w:rsid w:val="00961669"/>
    <w:rsid w:val="00962BAD"/>
    <w:rsid w:val="00962D5D"/>
    <w:rsid w:val="00964572"/>
    <w:rsid w:val="00965740"/>
    <w:rsid w:val="00966A7B"/>
    <w:rsid w:val="009704A9"/>
    <w:rsid w:val="0097211B"/>
    <w:rsid w:val="00973463"/>
    <w:rsid w:val="009741DA"/>
    <w:rsid w:val="00974763"/>
    <w:rsid w:val="00976C0D"/>
    <w:rsid w:val="00977894"/>
    <w:rsid w:val="009822F7"/>
    <w:rsid w:val="00982EC9"/>
    <w:rsid w:val="009875EB"/>
    <w:rsid w:val="0099519C"/>
    <w:rsid w:val="00996BC6"/>
    <w:rsid w:val="00996CA1"/>
    <w:rsid w:val="009972E0"/>
    <w:rsid w:val="009A1399"/>
    <w:rsid w:val="009A16E6"/>
    <w:rsid w:val="009A18CA"/>
    <w:rsid w:val="009A1CA5"/>
    <w:rsid w:val="009A2122"/>
    <w:rsid w:val="009A288F"/>
    <w:rsid w:val="009A411C"/>
    <w:rsid w:val="009A503A"/>
    <w:rsid w:val="009A573C"/>
    <w:rsid w:val="009A5C3A"/>
    <w:rsid w:val="009B27B4"/>
    <w:rsid w:val="009B2970"/>
    <w:rsid w:val="009B3EBD"/>
    <w:rsid w:val="009B443B"/>
    <w:rsid w:val="009B5E79"/>
    <w:rsid w:val="009B750F"/>
    <w:rsid w:val="009C043B"/>
    <w:rsid w:val="009C1C41"/>
    <w:rsid w:val="009C7492"/>
    <w:rsid w:val="009D0063"/>
    <w:rsid w:val="009D0A6E"/>
    <w:rsid w:val="009D1AA9"/>
    <w:rsid w:val="009D1E48"/>
    <w:rsid w:val="009D233B"/>
    <w:rsid w:val="009D2711"/>
    <w:rsid w:val="009D2A66"/>
    <w:rsid w:val="009D2E52"/>
    <w:rsid w:val="009D4799"/>
    <w:rsid w:val="009D5394"/>
    <w:rsid w:val="009D5596"/>
    <w:rsid w:val="009D580B"/>
    <w:rsid w:val="009D59ED"/>
    <w:rsid w:val="009E165A"/>
    <w:rsid w:val="009E1A55"/>
    <w:rsid w:val="009E2B2D"/>
    <w:rsid w:val="009E33A1"/>
    <w:rsid w:val="009E445F"/>
    <w:rsid w:val="009E4A28"/>
    <w:rsid w:val="009F12EE"/>
    <w:rsid w:val="009F13F1"/>
    <w:rsid w:val="009F1A4D"/>
    <w:rsid w:val="009F295D"/>
    <w:rsid w:val="009F3337"/>
    <w:rsid w:val="009F3D11"/>
    <w:rsid w:val="009F58C7"/>
    <w:rsid w:val="00A0089A"/>
    <w:rsid w:val="00A03BB0"/>
    <w:rsid w:val="00A0473A"/>
    <w:rsid w:val="00A04A4C"/>
    <w:rsid w:val="00A05D6C"/>
    <w:rsid w:val="00A06851"/>
    <w:rsid w:val="00A115F0"/>
    <w:rsid w:val="00A148DA"/>
    <w:rsid w:val="00A149C8"/>
    <w:rsid w:val="00A1570B"/>
    <w:rsid w:val="00A16BA8"/>
    <w:rsid w:val="00A2131D"/>
    <w:rsid w:val="00A2297A"/>
    <w:rsid w:val="00A22AC4"/>
    <w:rsid w:val="00A23452"/>
    <w:rsid w:val="00A23C88"/>
    <w:rsid w:val="00A24A0E"/>
    <w:rsid w:val="00A26749"/>
    <w:rsid w:val="00A3130A"/>
    <w:rsid w:val="00A31AF1"/>
    <w:rsid w:val="00A33D99"/>
    <w:rsid w:val="00A344D8"/>
    <w:rsid w:val="00A35139"/>
    <w:rsid w:val="00A41203"/>
    <w:rsid w:val="00A412FB"/>
    <w:rsid w:val="00A43254"/>
    <w:rsid w:val="00A5117D"/>
    <w:rsid w:val="00A52215"/>
    <w:rsid w:val="00A54779"/>
    <w:rsid w:val="00A602A2"/>
    <w:rsid w:val="00A6050C"/>
    <w:rsid w:val="00A610C3"/>
    <w:rsid w:val="00A62244"/>
    <w:rsid w:val="00A62D6D"/>
    <w:rsid w:val="00A63032"/>
    <w:rsid w:val="00A635F0"/>
    <w:rsid w:val="00A64402"/>
    <w:rsid w:val="00A66A90"/>
    <w:rsid w:val="00A66D5D"/>
    <w:rsid w:val="00A729DC"/>
    <w:rsid w:val="00A733AF"/>
    <w:rsid w:val="00A73752"/>
    <w:rsid w:val="00A774FA"/>
    <w:rsid w:val="00A803F3"/>
    <w:rsid w:val="00A86AB3"/>
    <w:rsid w:val="00A872F5"/>
    <w:rsid w:val="00A87615"/>
    <w:rsid w:val="00A8764C"/>
    <w:rsid w:val="00A87C7F"/>
    <w:rsid w:val="00A87FE7"/>
    <w:rsid w:val="00A917FB"/>
    <w:rsid w:val="00A94C38"/>
    <w:rsid w:val="00A94F1F"/>
    <w:rsid w:val="00A96C6F"/>
    <w:rsid w:val="00AA0A82"/>
    <w:rsid w:val="00AA122C"/>
    <w:rsid w:val="00AA143B"/>
    <w:rsid w:val="00AA159A"/>
    <w:rsid w:val="00AA443D"/>
    <w:rsid w:val="00AA57A8"/>
    <w:rsid w:val="00AB0398"/>
    <w:rsid w:val="00AB0FE9"/>
    <w:rsid w:val="00AB224B"/>
    <w:rsid w:val="00AB3FC0"/>
    <w:rsid w:val="00AB4345"/>
    <w:rsid w:val="00AB45AD"/>
    <w:rsid w:val="00AB47AB"/>
    <w:rsid w:val="00AB5EC2"/>
    <w:rsid w:val="00AC02A3"/>
    <w:rsid w:val="00AC2C4C"/>
    <w:rsid w:val="00AC31E4"/>
    <w:rsid w:val="00AC4961"/>
    <w:rsid w:val="00AC4DCE"/>
    <w:rsid w:val="00AD0A02"/>
    <w:rsid w:val="00AD1255"/>
    <w:rsid w:val="00AD1E59"/>
    <w:rsid w:val="00AD3D6A"/>
    <w:rsid w:val="00AD47E8"/>
    <w:rsid w:val="00AD4BA8"/>
    <w:rsid w:val="00AD64C1"/>
    <w:rsid w:val="00AD7162"/>
    <w:rsid w:val="00AD7712"/>
    <w:rsid w:val="00AD7798"/>
    <w:rsid w:val="00AD7A30"/>
    <w:rsid w:val="00AE0CC2"/>
    <w:rsid w:val="00AE2471"/>
    <w:rsid w:val="00AE6C85"/>
    <w:rsid w:val="00AF2355"/>
    <w:rsid w:val="00AF4DF4"/>
    <w:rsid w:val="00AF5425"/>
    <w:rsid w:val="00AF7714"/>
    <w:rsid w:val="00AF7CC8"/>
    <w:rsid w:val="00B00AAB"/>
    <w:rsid w:val="00B0292E"/>
    <w:rsid w:val="00B02D4A"/>
    <w:rsid w:val="00B02F7B"/>
    <w:rsid w:val="00B0569C"/>
    <w:rsid w:val="00B05EF6"/>
    <w:rsid w:val="00B05F54"/>
    <w:rsid w:val="00B06AFC"/>
    <w:rsid w:val="00B06F1E"/>
    <w:rsid w:val="00B11272"/>
    <w:rsid w:val="00B1129C"/>
    <w:rsid w:val="00B154C8"/>
    <w:rsid w:val="00B15532"/>
    <w:rsid w:val="00B17A2C"/>
    <w:rsid w:val="00B23F5B"/>
    <w:rsid w:val="00B2485E"/>
    <w:rsid w:val="00B26837"/>
    <w:rsid w:val="00B3379F"/>
    <w:rsid w:val="00B37D39"/>
    <w:rsid w:val="00B40346"/>
    <w:rsid w:val="00B4095E"/>
    <w:rsid w:val="00B4128E"/>
    <w:rsid w:val="00B42232"/>
    <w:rsid w:val="00B43874"/>
    <w:rsid w:val="00B446F3"/>
    <w:rsid w:val="00B4582E"/>
    <w:rsid w:val="00B50610"/>
    <w:rsid w:val="00B512A7"/>
    <w:rsid w:val="00B51571"/>
    <w:rsid w:val="00B538A1"/>
    <w:rsid w:val="00B53A50"/>
    <w:rsid w:val="00B5518F"/>
    <w:rsid w:val="00B56868"/>
    <w:rsid w:val="00B570D1"/>
    <w:rsid w:val="00B579FD"/>
    <w:rsid w:val="00B6669B"/>
    <w:rsid w:val="00B66DAE"/>
    <w:rsid w:val="00B67465"/>
    <w:rsid w:val="00B67C99"/>
    <w:rsid w:val="00B728AF"/>
    <w:rsid w:val="00B73427"/>
    <w:rsid w:val="00B73F2B"/>
    <w:rsid w:val="00B73F9D"/>
    <w:rsid w:val="00B74065"/>
    <w:rsid w:val="00B76583"/>
    <w:rsid w:val="00B77FE2"/>
    <w:rsid w:val="00B80616"/>
    <w:rsid w:val="00B8124F"/>
    <w:rsid w:val="00B83784"/>
    <w:rsid w:val="00B844C9"/>
    <w:rsid w:val="00B84952"/>
    <w:rsid w:val="00B86084"/>
    <w:rsid w:val="00B863D3"/>
    <w:rsid w:val="00B87276"/>
    <w:rsid w:val="00B903C5"/>
    <w:rsid w:val="00B940D2"/>
    <w:rsid w:val="00B94AF5"/>
    <w:rsid w:val="00B94B63"/>
    <w:rsid w:val="00B953C0"/>
    <w:rsid w:val="00B9576B"/>
    <w:rsid w:val="00B96E76"/>
    <w:rsid w:val="00B979DA"/>
    <w:rsid w:val="00BA0C88"/>
    <w:rsid w:val="00BA25CC"/>
    <w:rsid w:val="00BA2774"/>
    <w:rsid w:val="00BA362F"/>
    <w:rsid w:val="00BA55CF"/>
    <w:rsid w:val="00BA572E"/>
    <w:rsid w:val="00BA6F6C"/>
    <w:rsid w:val="00BA72D8"/>
    <w:rsid w:val="00BB05B3"/>
    <w:rsid w:val="00BB19CD"/>
    <w:rsid w:val="00BB1E5E"/>
    <w:rsid w:val="00BB4256"/>
    <w:rsid w:val="00BB4CE6"/>
    <w:rsid w:val="00BB573E"/>
    <w:rsid w:val="00BB5D82"/>
    <w:rsid w:val="00BB61C6"/>
    <w:rsid w:val="00BC026C"/>
    <w:rsid w:val="00BC423C"/>
    <w:rsid w:val="00BC42A4"/>
    <w:rsid w:val="00BC51DD"/>
    <w:rsid w:val="00BC6EA2"/>
    <w:rsid w:val="00BC7A84"/>
    <w:rsid w:val="00BC7D61"/>
    <w:rsid w:val="00BD39DC"/>
    <w:rsid w:val="00BD3F80"/>
    <w:rsid w:val="00BD503F"/>
    <w:rsid w:val="00BD5AD7"/>
    <w:rsid w:val="00BD68A2"/>
    <w:rsid w:val="00BD7580"/>
    <w:rsid w:val="00BD7F6A"/>
    <w:rsid w:val="00BE114D"/>
    <w:rsid w:val="00BE3C0F"/>
    <w:rsid w:val="00BE5C5A"/>
    <w:rsid w:val="00BE66C4"/>
    <w:rsid w:val="00BE6C9A"/>
    <w:rsid w:val="00BF0A44"/>
    <w:rsid w:val="00BF1C04"/>
    <w:rsid w:val="00BF3759"/>
    <w:rsid w:val="00BF5073"/>
    <w:rsid w:val="00BF5459"/>
    <w:rsid w:val="00C02425"/>
    <w:rsid w:val="00C0608E"/>
    <w:rsid w:val="00C106EB"/>
    <w:rsid w:val="00C10FD7"/>
    <w:rsid w:val="00C14783"/>
    <w:rsid w:val="00C14964"/>
    <w:rsid w:val="00C1541B"/>
    <w:rsid w:val="00C15759"/>
    <w:rsid w:val="00C174FF"/>
    <w:rsid w:val="00C2028C"/>
    <w:rsid w:val="00C25E12"/>
    <w:rsid w:val="00C26AFC"/>
    <w:rsid w:val="00C279C9"/>
    <w:rsid w:val="00C27F80"/>
    <w:rsid w:val="00C3081F"/>
    <w:rsid w:val="00C35FC8"/>
    <w:rsid w:val="00C3777B"/>
    <w:rsid w:val="00C400F4"/>
    <w:rsid w:val="00C406B5"/>
    <w:rsid w:val="00C40CA0"/>
    <w:rsid w:val="00C4159B"/>
    <w:rsid w:val="00C4289F"/>
    <w:rsid w:val="00C4355B"/>
    <w:rsid w:val="00C436D3"/>
    <w:rsid w:val="00C43A69"/>
    <w:rsid w:val="00C472CD"/>
    <w:rsid w:val="00C477B5"/>
    <w:rsid w:val="00C5043A"/>
    <w:rsid w:val="00C50B3B"/>
    <w:rsid w:val="00C54D8C"/>
    <w:rsid w:val="00C55550"/>
    <w:rsid w:val="00C56ABF"/>
    <w:rsid w:val="00C57465"/>
    <w:rsid w:val="00C57AAF"/>
    <w:rsid w:val="00C60651"/>
    <w:rsid w:val="00C6071D"/>
    <w:rsid w:val="00C60C83"/>
    <w:rsid w:val="00C60CFE"/>
    <w:rsid w:val="00C6123A"/>
    <w:rsid w:val="00C626D5"/>
    <w:rsid w:val="00C63105"/>
    <w:rsid w:val="00C63700"/>
    <w:rsid w:val="00C63F6E"/>
    <w:rsid w:val="00C76547"/>
    <w:rsid w:val="00C80432"/>
    <w:rsid w:val="00C81756"/>
    <w:rsid w:val="00C8585A"/>
    <w:rsid w:val="00C86589"/>
    <w:rsid w:val="00C8769F"/>
    <w:rsid w:val="00C90EAC"/>
    <w:rsid w:val="00C91BF5"/>
    <w:rsid w:val="00C93657"/>
    <w:rsid w:val="00C93B52"/>
    <w:rsid w:val="00C948EA"/>
    <w:rsid w:val="00C97B9C"/>
    <w:rsid w:val="00CA0D77"/>
    <w:rsid w:val="00CA0F29"/>
    <w:rsid w:val="00CA1177"/>
    <w:rsid w:val="00CA198E"/>
    <w:rsid w:val="00CA1EBC"/>
    <w:rsid w:val="00CA6F20"/>
    <w:rsid w:val="00CB135B"/>
    <w:rsid w:val="00CB15CF"/>
    <w:rsid w:val="00CB3E1B"/>
    <w:rsid w:val="00CC056C"/>
    <w:rsid w:val="00CC2981"/>
    <w:rsid w:val="00CC29FB"/>
    <w:rsid w:val="00CC3917"/>
    <w:rsid w:val="00CC47E9"/>
    <w:rsid w:val="00CC7F72"/>
    <w:rsid w:val="00CD02CF"/>
    <w:rsid w:val="00CD350D"/>
    <w:rsid w:val="00CD409A"/>
    <w:rsid w:val="00CD56FD"/>
    <w:rsid w:val="00CD6339"/>
    <w:rsid w:val="00CD6D3D"/>
    <w:rsid w:val="00CE2FD6"/>
    <w:rsid w:val="00CF0855"/>
    <w:rsid w:val="00CF2C2E"/>
    <w:rsid w:val="00CF4AB2"/>
    <w:rsid w:val="00CF6469"/>
    <w:rsid w:val="00CF752B"/>
    <w:rsid w:val="00CF75E5"/>
    <w:rsid w:val="00CF7BE8"/>
    <w:rsid w:val="00D003CB"/>
    <w:rsid w:val="00D01B13"/>
    <w:rsid w:val="00D03104"/>
    <w:rsid w:val="00D05F56"/>
    <w:rsid w:val="00D073B1"/>
    <w:rsid w:val="00D116C3"/>
    <w:rsid w:val="00D13275"/>
    <w:rsid w:val="00D13476"/>
    <w:rsid w:val="00D15FEE"/>
    <w:rsid w:val="00D172D4"/>
    <w:rsid w:val="00D17553"/>
    <w:rsid w:val="00D20FC9"/>
    <w:rsid w:val="00D225A3"/>
    <w:rsid w:val="00D230C5"/>
    <w:rsid w:val="00D23E78"/>
    <w:rsid w:val="00D26663"/>
    <w:rsid w:val="00D314BA"/>
    <w:rsid w:val="00D3178A"/>
    <w:rsid w:val="00D319AF"/>
    <w:rsid w:val="00D33E9D"/>
    <w:rsid w:val="00D34F1A"/>
    <w:rsid w:val="00D3693E"/>
    <w:rsid w:val="00D36BF0"/>
    <w:rsid w:val="00D36BF7"/>
    <w:rsid w:val="00D40B6C"/>
    <w:rsid w:val="00D41046"/>
    <w:rsid w:val="00D41074"/>
    <w:rsid w:val="00D413D1"/>
    <w:rsid w:val="00D442BE"/>
    <w:rsid w:val="00D45271"/>
    <w:rsid w:val="00D47CD7"/>
    <w:rsid w:val="00D51923"/>
    <w:rsid w:val="00D5226A"/>
    <w:rsid w:val="00D535A9"/>
    <w:rsid w:val="00D548EB"/>
    <w:rsid w:val="00D56A05"/>
    <w:rsid w:val="00D56BB8"/>
    <w:rsid w:val="00D603EA"/>
    <w:rsid w:val="00D62A85"/>
    <w:rsid w:val="00D6420B"/>
    <w:rsid w:val="00D655F0"/>
    <w:rsid w:val="00D674AB"/>
    <w:rsid w:val="00D67FA3"/>
    <w:rsid w:val="00D71BF7"/>
    <w:rsid w:val="00D75F4D"/>
    <w:rsid w:val="00D76EA6"/>
    <w:rsid w:val="00D80067"/>
    <w:rsid w:val="00D82F23"/>
    <w:rsid w:val="00D9110B"/>
    <w:rsid w:val="00D92462"/>
    <w:rsid w:val="00D951A6"/>
    <w:rsid w:val="00DA00C5"/>
    <w:rsid w:val="00DA0622"/>
    <w:rsid w:val="00DA3A9B"/>
    <w:rsid w:val="00DA4E04"/>
    <w:rsid w:val="00DA61C2"/>
    <w:rsid w:val="00DA6D32"/>
    <w:rsid w:val="00DA704A"/>
    <w:rsid w:val="00DA70F4"/>
    <w:rsid w:val="00DA70F5"/>
    <w:rsid w:val="00DB0684"/>
    <w:rsid w:val="00DB2524"/>
    <w:rsid w:val="00DB409F"/>
    <w:rsid w:val="00DB5D0D"/>
    <w:rsid w:val="00DC0227"/>
    <w:rsid w:val="00DC02DF"/>
    <w:rsid w:val="00DC02FA"/>
    <w:rsid w:val="00DC0642"/>
    <w:rsid w:val="00DC0826"/>
    <w:rsid w:val="00DC22AB"/>
    <w:rsid w:val="00DC379E"/>
    <w:rsid w:val="00DC6849"/>
    <w:rsid w:val="00DD10E6"/>
    <w:rsid w:val="00DD11FA"/>
    <w:rsid w:val="00DD16FB"/>
    <w:rsid w:val="00DD1BFA"/>
    <w:rsid w:val="00DD2CF3"/>
    <w:rsid w:val="00DD39EA"/>
    <w:rsid w:val="00DD60BF"/>
    <w:rsid w:val="00DE028D"/>
    <w:rsid w:val="00DE04B3"/>
    <w:rsid w:val="00DE084D"/>
    <w:rsid w:val="00DE0E95"/>
    <w:rsid w:val="00DE16FF"/>
    <w:rsid w:val="00DE2F65"/>
    <w:rsid w:val="00DE3D72"/>
    <w:rsid w:val="00DE4342"/>
    <w:rsid w:val="00DE67FD"/>
    <w:rsid w:val="00DE7579"/>
    <w:rsid w:val="00DF48ED"/>
    <w:rsid w:val="00DF523B"/>
    <w:rsid w:val="00DF5997"/>
    <w:rsid w:val="00E012BC"/>
    <w:rsid w:val="00E01E08"/>
    <w:rsid w:val="00E03DE2"/>
    <w:rsid w:val="00E03FB2"/>
    <w:rsid w:val="00E04285"/>
    <w:rsid w:val="00E050E1"/>
    <w:rsid w:val="00E050EE"/>
    <w:rsid w:val="00E05D44"/>
    <w:rsid w:val="00E0601F"/>
    <w:rsid w:val="00E078BE"/>
    <w:rsid w:val="00E1130D"/>
    <w:rsid w:val="00E1394E"/>
    <w:rsid w:val="00E20DC0"/>
    <w:rsid w:val="00E21ED7"/>
    <w:rsid w:val="00E2239F"/>
    <w:rsid w:val="00E231CE"/>
    <w:rsid w:val="00E239E1"/>
    <w:rsid w:val="00E2708B"/>
    <w:rsid w:val="00E31A04"/>
    <w:rsid w:val="00E31E8C"/>
    <w:rsid w:val="00E32B3D"/>
    <w:rsid w:val="00E32F0E"/>
    <w:rsid w:val="00E33E38"/>
    <w:rsid w:val="00E3502C"/>
    <w:rsid w:val="00E36D2F"/>
    <w:rsid w:val="00E37BA5"/>
    <w:rsid w:val="00E41E2C"/>
    <w:rsid w:val="00E42BDE"/>
    <w:rsid w:val="00E471E7"/>
    <w:rsid w:val="00E50C81"/>
    <w:rsid w:val="00E537C1"/>
    <w:rsid w:val="00E543E6"/>
    <w:rsid w:val="00E54A4F"/>
    <w:rsid w:val="00E57412"/>
    <w:rsid w:val="00E61339"/>
    <w:rsid w:val="00E61DA8"/>
    <w:rsid w:val="00E620CB"/>
    <w:rsid w:val="00E63A59"/>
    <w:rsid w:val="00E65B15"/>
    <w:rsid w:val="00E7062E"/>
    <w:rsid w:val="00E70D4D"/>
    <w:rsid w:val="00E739A4"/>
    <w:rsid w:val="00E750FB"/>
    <w:rsid w:val="00E81404"/>
    <w:rsid w:val="00E824BA"/>
    <w:rsid w:val="00E833EA"/>
    <w:rsid w:val="00E845E3"/>
    <w:rsid w:val="00E84E0D"/>
    <w:rsid w:val="00E8712D"/>
    <w:rsid w:val="00E90159"/>
    <w:rsid w:val="00E904BF"/>
    <w:rsid w:val="00E95600"/>
    <w:rsid w:val="00EA20FF"/>
    <w:rsid w:val="00EA4688"/>
    <w:rsid w:val="00EA569E"/>
    <w:rsid w:val="00EA7716"/>
    <w:rsid w:val="00EB11DB"/>
    <w:rsid w:val="00EB241D"/>
    <w:rsid w:val="00EB480B"/>
    <w:rsid w:val="00EB6D41"/>
    <w:rsid w:val="00EB7912"/>
    <w:rsid w:val="00EC0A07"/>
    <w:rsid w:val="00EC20DB"/>
    <w:rsid w:val="00EC2212"/>
    <w:rsid w:val="00EC6BD5"/>
    <w:rsid w:val="00ED04F1"/>
    <w:rsid w:val="00ED0FB2"/>
    <w:rsid w:val="00ED20B1"/>
    <w:rsid w:val="00ED28C6"/>
    <w:rsid w:val="00ED3F3E"/>
    <w:rsid w:val="00ED3F5C"/>
    <w:rsid w:val="00ED5389"/>
    <w:rsid w:val="00ED5CDB"/>
    <w:rsid w:val="00ED6211"/>
    <w:rsid w:val="00ED682D"/>
    <w:rsid w:val="00ED738C"/>
    <w:rsid w:val="00ED7E25"/>
    <w:rsid w:val="00EE0D27"/>
    <w:rsid w:val="00EE0D53"/>
    <w:rsid w:val="00EE1C7E"/>
    <w:rsid w:val="00EE3407"/>
    <w:rsid w:val="00EE34E6"/>
    <w:rsid w:val="00EE454B"/>
    <w:rsid w:val="00EE4685"/>
    <w:rsid w:val="00EE491A"/>
    <w:rsid w:val="00EF3E9C"/>
    <w:rsid w:val="00EF4621"/>
    <w:rsid w:val="00EF7188"/>
    <w:rsid w:val="00EF7F17"/>
    <w:rsid w:val="00F00128"/>
    <w:rsid w:val="00F011A7"/>
    <w:rsid w:val="00F01CF3"/>
    <w:rsid w:val="00F0274E"/>
    <w:rsid w:val="00F02D91"/>
    <w:rsid w:val="00F02E24"/>
    <w:rsid w:val="00F042CD"/>
    <w:rsid w:val="00F10082"/>
    <w:rsid w:val="00F10D4F"/>
    <w:rsid w:val="00F1106D"/>
    <w:rsid w:val="00F11572"/>
    <w:rsid w:val="00F12988"/>
    <w:rsid w:val="00F15DB2"/>
    <w:rsid w:val="00F163B2"/>
    <w:rsid w:val="00F16A79"/>
    <w:rsid w:val="00F2072A"/>
    <w:rsid w:val="00F2672E"/>
    <w:rsid w:val="00F27DD2"/>
    <w:rsid w:val="00F32483"/>
    <w:rsid w:val="00F33161"/>
    <w:rsid w:val="00F337A2"/>
    <w:rsid w:val="00F339B2"/>
    <w:rsid w:val="00F34427"/>
    <w:rsid w:val="00F34779"/>
    <w:rsid w:val="00F351C1"/>
    <w:rsid w:val="00F37441"/>
    <w:rsid w:val="00F43471"/>
    <w:rsid w:val="00F436C0"/>
    <w:rsid w:val="00F44E85"/>
    <w:rsid w:val="00F44FD4"/>
    <w:rsid w:val="00F466CD"/>
    <w:rsid w:val="00F46840"/>
    <w:rsid w:val="00F4717F"/>
    <w:rsid w:val="00F5241C"/>
    <w:rsid w:val="00F54270"/>
    <w:rsid w:val="00F55D57"/>
    <w:rsid w:val="00F57A4E"/>
    <w:rsid w:val="00F57B0D"/>
    <w:rsid w:val="00F60A7C"/>
    <w:rsid w:val="00F62D42"/>
    <w:rsid w:val="00F63139"/>
    <w:rsid w:val="00F63217"/>
    <w:rsid w:val="00F6338F"/>
    <w:rsid w:val="00F63A26"/>
    <w:rsid w:val="00F64213"/>
    <w:rsid w:val="00F65B25"/>
    <w:rsid w:val="00F677A6"/>
    <w:rsid w:val="00F7163D"/>
    <w:rsid w:val="00F71812"/>
    <w:rsid w:val="00F7323D"/>
    <w:rsid w:val="00F76B24"/>
    <w:rsid w:val="00F803F2"/>
    <w:rsid w:val="00F80EE9"/>
    <w:rsid w:val="00F824E0"/>
    <w:rsid w:val="00F859FC"/>
    <w:rsid w:val="00F874B2"/>
    <w:rsid w:val="00F91FAC"/>
    <w:rsid w:val="00FA022C"/>
    <w:rsid w:val="00FA1CB6"/>
    <w:rsid w:val="00FA300B"/>
    <w:rsid w:val="00FA4720"/>
    <w:rsid w:val="00FA47F6"/>
    <w:rsid w:val="00FA4F31"/>
    <w:rsid w:val="00FA6EBA"/>
    <w:rsid w:val="00FA6F17"/>
    <w:rsid w:val="00FB0084"/>
    <w:rsid w:val="00FB0238"/>
    <w:rsid w:val="00FB17BE"/>
    <w:rsid w:val="00FB2EDC"/>
    <w:rsid w:val="00FB3395"/>
    <w:rsid w:val="00FB3582"/>
    <w:rsid w:val="00FB36D1"/>
    <w:rsid w:val="00FB4C37"/>
    <w:rsid w:val="00FB4F5C"/>
    <w:rsid w:val="00FB7B64"/>
    <w:rsid w:val="00FB7BBF"/>
    <w:rsid w:val="00FC4036"/>
    <w:rsid w:val="00FC4DF7"/>
    <w:rsid w:val="00FC4E5A"/>
    <w:rsid w:val="00FC512B"/>
    <w:rsid w:val="00FC576B"/>
    <w:rsid w:val="00FC5E45"/>
    <w:rsid w:val="00FC740E"/>
    <w:rsid w:val="00FD213A"/>
    <w:rsid w:val="00FD5D46"/>
    <w:rsid w:val="00FD7B72"/>
    <w:rsid w:val="00FE07B5"/>
    <w:rsid w:val="00FE0B18"/>
    <w:rsid w:val="00FE247E"/>
    <w:rsid w:val="00FE4054"/>
    <w:rsid w:val="00FE439E"/>
    <w:rsid w:val="00FE46B0"/>
    <w:rsid w:val="00FE4705"/>
    <w:rsid w:val="00FE487A"/>
    <w:rsid w:val="00FE7E29"/>
    <w:rsid w:val="00FF143F"/>
    <w:rsid w:val="00FF165C"/>
    <w:rsid w:val="00FF26FD"/>
    <w:rsid w:val="00FF2C6A"/>
    <w:rsid w:val="00FF3712"/>
    <w:rsid w:val="00FF4760"/>
    <w:rsid w:val="00FF48CF"/>
    <w:rsid w:val="00FF5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C6"/>
    <w:pPr>
      <w:spacing w:line="276" w:lineRule="auto"/>
      <w:jc w:val="both"/>
    </w:pPr>
    <w:rPr>
      <w:rFonts w:ascii="Times New Roman" w:eastAsia="Times New Roman" w:hAnsi="Times New Roman"/>
    </w:rPr>
  </w:style>
  <w:style w:type="paragraph" w:styleId="Heading1">
    <w:name w:val="heading 1"/>
    <w:basedOn w:val="Normal"/>
    <w:next w:val="Normal"/>
    <w:link w:val="Heading1Char"/>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Heading2">
    <w:name w:val="heading 2"/>
    <w:basedOn w:val="Normal"/>
    <w:next w:val="Normal"/>
    <w:link w:val="Heading2Char"/>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672E"/>
    <w:rPr>
      <w:rFonts w:ascii="Calibri Light" w:eastAsia="Times New Roman" w:hAnsi="Calibri Light"/>
      <w:b/>
      <w:color w:val="2E74B5"/>
      <w:sz w:val="32"/>
      <w:szCs w:val="32"/>
    </w:rPr>
  </w:style>
  <w:style w:type="table" w:styleId="TableGrid">
    <w:name w:val="Table Grid"/>
    <w:basedOn w:val="TableNormal"/>
    <w:uiPriority w:val="59"/>
    <w:rsid w:val="00F2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1"/>
    <w:uiPriority w:val="99"/>
    <w:semiHidden/>
    <w:unhideWhenUsed/>
    <w:rsid w:val="00F2672E"/>
    <w:pPr>
      <w:widowControl w:val="0"/>
      <w:autoSpaceDE w:val="0"/>
      <w:autoSpaceDN w:val="0"/>
      <w:adjustRightInd w:val="0"/>
      <w:spacing w:line="240" w:lineRule="auto"/>
      <w:jc w:val="left"/>
    </w:pPr>
  </w:style>
  <w:style w:type="character" w:customStyle="1" w:styleId="FootnoteTextChar1">
    <w:name w:val="Footnote Text Char1"/>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Hyperlink">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NoSpacing">
    <w:name w:val="No Spacing"/>
    <w:qFormat/>
    <w:rsid w:val="006F6E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5F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5FDB"/>
    <w:rPr>
      <w:rFonts w:ascii="Tahoma" w:eastAsia="Times New Roman" w:hAnsi="Tahoma" w:cs="Tahoma"/>
      <w:sz w:val="16"/>
      <w:szCs w:val="16"/>
      <w:lang w:eastAsia="bg-BG"/>
    </w:rPr>
  </w:style>
  <w:style w:type="character" w:styleId="CommentReference">
    <w:name w:val="annotation reference"/>
    <w:uiPriority w:val="99"/>
    <w:semiHidden/>
    <w:unhideWhenUsed/>
    <w:rsid w:val="00E65B15"/>
    <w:rPr>
      <w:sz w:val="16"/>
      <w:szCs w:val="16"/>
    </w:rPr>
  </w:style>
  <w:style w:type="paragraph" w:styleId="CommentText">
    <w:name w:val="annotation text"/>
    <w:basedOn w:val="Normal"/>
    <w:link w:val="CommentTextChar"/>
    <w:uiPriority w:val="99"/>
    <w:unhideWhenUsed/>
    <w:rsid w:val="00E65B15"/>
    <w:pPr>
      <w:spacing w:line="240" w:lineRule="auto"/>
    </w:pPr>
  </w:style>
  <w:style w:type="character" w:customStyle="1" w:styleId="CommentTextChar">
    <w:name w:val="Comment Text Char"/>
    <w:link w:val="CommentText"/>
    <w:uiPriority w:val="99"/>
    <w:rsid w:val="00E65B1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unhideWhenUsed/>
    <w:rsid w:val="00E65B15"/>
    <w:rPr>
      <w:b/>
      <w:bCs/>
    </w:rPr>
  </w:style>
  <w:style w:type="character" w:customStyle="1" w:styleId="CommentSubjectChar">
    <w:name w:val="Comment Subject Char"/>
    <w:link w:val="CommentSubject"/>
    <w:uiPriority w:val="99"/>
    <w:semiHidden/>
    <w:rsid w:val="00E65B15"/>
    <w:rPr>
      <w:rFonts w:ascii="Times New Roman" w:eastAsia="Times New Roman" w:hAnsi="Times New Roman" w:cs="Times New Roman"/>
      <w:b/>
      <w:bCs/>
      <w:sz w:val="20"/>
      <w:szCs w:val="20"/>
      <w:lang w:eastAsia="bg-BG"/>
    </w:rPr>
  </w:style>
  <w:style w:type="paragraph" w:styleId="NormalWeb">
    <w:name w:val="Normal (Web)"/>
    <w:basedOn w:val="Normal"/>
    <w:unhideWhenUsed/>
    <w:rsid w:val="00FE439E"/>
    <w:rPr>
      <w:sz w:val="24"/>
      <w:szCs w:val="24"/>
    </w:rPr>
  </w:style>
  <w:style w:type="paragraph" w:customStyle="1" w:styleId="Title1">
    <w:name w:val="Title1"/>
    <w:basedOn w:val="Normal"/>
    <w:rsid w:val="00B94B63"/>
    <w:pPr>
      <w:spacing w:before="100" w:beforeAutospacing="1" w:after="100" w:afterAutospacing="1" w:line="240" w:lineRule="auto"/>
      <w:jc w:val="left"/>
    </w:pPr>
    <w:rPr>
      <w:sz w:val="24"/>
      <w:szCs w:val="24"/>
    </w:rPr>
  </w:style>
  <w:style w:type="character" w:styleId="IntenseEmphasis">
    <w:name w:val="Intense Emphasis"/>
    <w:uiPriority w:val="21"/>
    <w:qFormat/>
    <w:rsid w:val="00FC5E45"/>
    <w:rPr>
      <w:b/>
      <w:bCs/>
      <w:i/>
      <w:iCs/>
      <w:color w:val="5B9BD5"/>
    </w:rPr>
  </w:style>
  <w:style w:type="paragraph" w:styleId="Header">
    <w:name w:val="header"/>
    <w:basedOn w:val="Normal"/>
    <w:link w:val="HeaderChar"/>
    <w:uiPriority w:val="99"/>
    <w:unhideWhenUsed/>
    <w:rsid w:val="00F1106D"/>
    <w:pPr>
      <w:tabs>
        <w:tab w:val="center" w:pos="4536"/>
        <w:tab w:val="right" w:pos="9072"/>
      </w:tabs>
      <w:spacing w:line="240" w:lineRule="auto"/>
    </w:pPr>
  </w:style>
  <w:style w:type="character" w:customStyle="1" w:styleId="HeaderChar">
    <w:name w:val="Header Char"/>
    <w:link w:val="Header"/>
    <w:uiPriority w:val="99"/>
    <w:rsid w:val="00F1106D"/>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F1106D"/>
    <w:pPr>
      <w:tabs>
        <w:tab w:val="center" w:pos="4536"/>
        <w:tab w:val="right" w:pos="9072"/>
      </w:tabs>
      <w:spacing w:line="240" w:lineRule="auto"/>
    </w:pPr>
  </w:style>
  <w:style w:type="character" w:customStyle="1" w:styleId="FooterChar">
    <w:name w:val="Footer Char"/>
    <w:link w:val="Footer"/>
    <w:uiPriority w:val="99"/>
    <w:rsid w:val="00F1106D"/>
    <w:rPr>
      <w:rFonts w:ascii="Times New Roman" w:eastAsia="Times New Roman" w:hAnsi="Times New Roman" w:cs="Times New Roman"/>
      <w:sz w:val="20"/>
      <w:szCs w:val="20"/>
      <w:lang w:eastAsia="bg-BG"/>
    </w:rPr>
  </w:style>
  <w:style w:type="paragraph" w:customStyle="1" w:styleId="1">
    <w:name w:val="Без разредка1"/>
    <w:uiPriority w:val="99"/>
    <w:qFormat/>
    <w:rsid w:val="008A0351"/>
    <w:rPr>
      <w:rFonts w:ascii="Times New Roman" w:eastAsia="Times New Roman" w:hAnsi="Times New Roman"/>
      <w:sz w:val="24"/>
      <w:szCs w:val="24"/>
    </w:rPr>
  </w:style>
  <w:style w:type="paragraph" w:customStyle="1" w:styleId="2">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TableNormal"/>
    <w:next w:val="TableGrid"/>
    <w:uiPriority w:val="59"/>
    <w:rsid w:val="008D52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63A4"/>
    <w:rPr>
      <w:rFonts w:ascii="Times New Roman" w:eastAsia="Times New Roman" w:hAnsi="Times New Roman"/>
    </w:rPr>
  </w:style>
  <w:style w:type="character" w:customStyle="1" w:styleId="Heading2Char">
    <w:name w:val="Heading 2 Char"/>
    <w:basedOn w:val="DefaultParagraphFont"/>
    <w:link w:val="Heading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Normal"/>
    <w:next w:val="FootnoteText"/>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CarCar1"/>
    <w:uiPriority w:val="99"/>
    <w:rsid w:val="006B3F5A"/>
    <w:rPr>
      <w:rFonts w:asciiTheme="minorHAnsi" w:eastAsiaTheme="minorHAnsi" w:hAnsiTheme="minorHAnsi" w:cstheme="minorBidi"/>
      <w:lang w:eastAsia="en-US"/>
    </w:rPr>
  </w:style>
  <w:style w:type="character" w:customStyle="1" w:styleId="ListParagraphChar">
    <w:name w:val="List Paragraph Char"/>
    <w:link w:val="ListParagraph"/>
    <w:uiPriority w:val="34"/>
    <w:qFormat/>
    <w:rsid w:val="007313A3"/>
    <w:rPr>
      <w:rFonts w:ascii="Times New Roman" w:eastAsia="Times New Roman" w:hAnsi="Times New Roman"/>
    </w:rPr>
  </w:style>
  <w:style w:type="numbering" w:customStyle="1" w:styleId="WWNum11">
    <w:name w:val="WWNum11"/>
    <w:basedOn w:val="NoList"/>
    <w:rsid w:val="007313A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473">
      <w:bodyDiv w:val="1"/>
      <w:marLeft w:val="0"/>
      <w:marRight w:val="0"/>
      <w:marTop w:val="0"/>
      <w:marBottom w:val="0"/>
      <w:divBdr>
        <w:top w:val="none" w:sz="0" w:space="0" w:color="auto"/>
        <w:left w:val="none" w:sz="0" w:space="0" w:color="auto"/>
        <w:bottom w:val="none" w:sz="0" w:space="0" w:color="auto"/>
        <w:right w:val="none" w:sz="0" w:space="0" w:color="auto"/>
      </w:divBdr>
    </w:div>
    <w:div w:id="444352292">
      <w:bodyDiv w:val="1"/>
      <w:marLeft w:val="0"/>
      <w:marRight w:val="0"/>
      <w:marTop w:val="0"/>
      <w:marBottom w:val="0"/>
      <w:divBdr>
        <w:top w:val="none" w:sz="0" w:space="0" w:color="auto"/>
        <w:left w:val="none" w:sz="0" w:space="0" w:color="auto"/>
        <w:bottom w:val="none" w:sz="0" w:space="0" w:color="auto"/>
        <w:right w:val="none" w:sz="0" w:space="0" w:color="auto"/>
      </w:divBdr>
    </w:div>
    <w:div w:id="841359732">
      <w:bodyDiv w:val="1"/>
      <w:marLeft w:val="0"/>
      <w:marRight w:val="0"/>
      <w:marTop w:val="0"/>
      <w:marBottom w:val="0"/>
      <w:divBdr>
        <w:top w:val="none" w:sz="0" w:space="0" w:color="auto"/>
        <w:left w:val="none" w:sz="0" w:space="0" w:color="auto"/>
        <w:bottom w:val="none" w:sz="0" w:space="0" w:color="auto"/>
        <w:right w:val="none" w:sz="0" w:space="0" w:color="auto"/>
      </w:divBdr>
    </w:div>
    <w:div w:id="888418053">
      <w:bodyDiv w:val="1"/>
      <w:marLeft w:val="0"/>
      <w:marRight w:val="0"/>
      <w:marTop w:val="0"/>
      <w:marBottom w:val="0"/>
      <w:divBdr>
        <w:top w:val="none" w:sz="0" w:space="0" w:color="auto"/>
        <w:left w:val="none" w:sz="0" w:space="0" w:color="auto"/>
        <w:bottom w:val="none" w:sz="0" w:space="0" w:color="auto"/>
        <w:right w:val="none" w:sz="0" w:space="0" w:color="auto"/>
      </w:divBdr>
    </w:div>
    <w:div w:id="1225868302">
      <w:bodyDiv w:val="1"/>
      <w:marLeft w:val="0"/>
      <w:marRight w:val="0"/>
      <w:marTop w:val="0"/>
      <w:marBottom w:val="0"/>
      <w:divBdr>
        <w:top w:val="none" w:sz="0" w:space="0" w:color="auto"/>
        <w:left w:val="none" w:sz="0" w:space="0" w:color="auto"/>
        <w:bottom w:val="none" w:sz="0" w:space="0" w:color="auto"/>
        <w:right w:val="none" w:sz="0" w:space="0" w:color="auto"/>
      </w:divBdr>
    </w:div>
    <w:div w:id="2009480577">
      <w:bodyDiv w:val="1"/>
      <w:marLeft w:val="0"/>
      <w:marRight w:val="0"/>
      <w:marTop w:val="0"/>
      <w:marBottom w:val="0"/>
      <w:divBdr>
        <w:top w:val="none" w:sz="0" w:space="0" w:color="auto"/>
        <w:left w:val="none" w:sz="0" w:space="0" w:color="auto"/>
        <w:bottom w:val="none" w:sz="0" w:space="0" w:color="auto"/>
        <w:right w:val="none" w:sz="0" w:space="0" w:color="auto"/>
      </w:divBdr>
      <w:divsChild>
        <w:div w:id="153449975">
          <w:marLeft w:val="0"/>
          <w:marRight w:val="0"/>
          <w:marTop w:val="0"/>
          <w:marBottom w:val="0"/>
          <w:divBdr>
            <w:top w:val="none" w:sz="0" w:space="0" w:color="auto"/>
            <w:left w:val="none" w:sz="0" w:space="0" w:color="auto"/>
            <w:bottom w:val="none" w:sz="0" w:space="0" w:color="auto"/>
            <w:right w:val="none" w:sz="0" w:space="0" w:color="auto"/>
          </w:divBdr>
        </w:div>
        <w:div w:id="161088830">
          <w:marLeft w:val="0"/>
          <w:marRight w:val="0"/>
          <w:marTop w:val="0"/>
          <w:marBottom w:val="0"/>
          <w:divBdr>
            <w:top w:val="none" w:sz="0" w:space="0" w:color="auto"/>
            <w:left w:val="none" w:sz="0" w:space="0" w:color="auto"/>
            <w:bottom w:val="none" w:sz="0" w:space="0" w:color="auto"/>
            <w:right w:val="none" w:sz="0" w:space="0" w:color="auto"/>
          </w:divBdr>
        </w:div>
        <w:div w:id="260718936">
          <w:marLeft w:val="0"/>
          <w:marRight w:val="0"/>
          <w:marTop w:val="0"/>
          <w:marBottom w:val="0"/>
          <w:divBdr>
            <w:top w:val="none" w:sz="0" w:space="0" w:color="auto"/>
            <w:left w:val="none" w:sz="0" w:space="0" w:color="auto"/>
            <w:bottom w:val="none" w:sz="0" w:space="0" w:color="auto"/>
            <w:right w:val="none" w:sz="0" w:space="0" w:color="auto"/>
          </w:divBdr>
        </w:div>
        <w:div w:id="476074742">
          <w:marLeft w:val="0"/>
          <w:marRight w:val="0"/>
          <w:marTop w:val="0"/>
          <w:marBottom w:val="0"/>
          <w:divBdr>
            <w:top w:val="none" w:sz="0" w:space="0" w:color="auto"/>
            <w:left w:val="none" w:sz="0" w:space="0" w:color="auto"/>
            <w:bottom w:val="none" w:sz="0" w:space="0" w:color="auto"/>
            <w:right w:val="none" w:sz="0" w:space="0" w:color="auto"/>
          </w:divBdr>
        </w:div>
        <w:div w:id="561672051">
          <w:marLeft w:val="0"/>
          <w:marRight w:val="0"/>
          <w:marTop w:val="0"/>
          <w:marBottom w:val="0"/>
          <w:divBdr>
            <w:top w:val="none" w:sz="0" w:space="0" w:color="auto"/>
            <w:left w:val="none" w:sz="0" w:space="0" w:color="auto"/>
            <w:bottom w:val="none" w:sz="0" w:space="0" w:color="auto"/>
            <w:right w:val="none" w:sz="0" w:space="0" w:color="auto"/>
          </w:divBdr>
        </w:div>
        <w:div w:id="562639459">
          <w:marLeft w:val="0"/>
          <w:marRight w:val="0"/>
          <w:marTop w:val="0"/>
          <w:marBottom w:val="0"/>
          <w:divBdr>
            <w:top w:val="none" w:sz="0" w:space="0" w:color="auto"/>
            <w:left w:val="none" w:sz="0" w:space="0" w:color="auto"/>
            <w:bottom w:val="none" w:sz="0" w:space="0" w:color="auto"/>
            <w:right w:val="none" w:sz="0" w:space="0" w:color="auto"/>
          </w:divBdr>
        </w:div>
        <w:div w:id="623082435">
          <w:marLeft w:val="0"/>
          <w:marRight w:val="0"/>
          <w:marTop w:val="0"/>
          <w:marBottom w:val="0"/>
          <w:divBdr>
            <w:top w:val="none" w:sz="0" w:space="0" w:color="auto"/>
            <w:left w:val="none" w:sz="0" w:space="0" w:color="auto"/>
            <w:bottom w:val="none" w:sz="0" w:space="0" w:color="auto"/>
            <w:right w:val="none" w:sz="0" w:space="0" w:color="auto"/>
          </w:divBdr>
        </w:div>
        <w:div w:id="721831353">
          <w:marLeft w:val="0"/>
          <w:marRight w:val="0"/>
          <w:marTop w:val="0"/>
          <w:marBottom w:val="0"/>
          <w:divBdr>
            <w:top w:val="none" w:sz="0" w:space="0" w:color="auto"/>
            <w:left w:val="none" w:sz="0" w:space="0" w:color="auto"/>
            <w:bottom w:val="none" w:sz="0" w:space="0" w:color="auto"/>
            <w:right w:val="none" w:sz="0" w:space="0" w:color="auto"/>
          </w:divBdr>
        </w:div>
        <w:div w:id="811599310">
          <w:marLeft w:val="0"/>
          <w:marRight w:val="0"/>
          <w:marTop w:val="0"/>
          <w:marBottom w:val="0"/>
          <w:divBdr>
            <w:top w:val="none" w:sz="0" w:space="0" w:color="auto"/>
            <w:left w:val="none" w:sz="0" w:space="0" w:color="auto"/>
            <w:bottom w:val="none" w:sz="0" w:space="0" w:color="auto"/>
            <w:right w:val="none" w:sz="0" w:space="0" w:color="auto"/>
          </w:divBdr>
        </w:div>
        <w:div w:id="817571156">
          <w:marLeft w:val="0"/>
          <w:marRight w:val="0"/>
          <w:marTop w:val="0"/>
          <w:marBottom w:val="0"/>
          <w:divBdr>
            <w:top w:val="none" w:sz="0" w:space="0" w:color="auto"/>
            <w:left w:val="none" w:sz="0" w:space="0" w:color="auto"/>
            <w:bottom w:val="none" w:sz="0" w:space="0" w:color="auto"/>
            <w:right w:val="none" w:sz="0" w:space="0" w:color="auto"/>
          </w:divBdr>
        </w:div>
        <w:div w:id="1169905905">
          <w:marLeft w:val="0"/>
          <w:marRight w:val="0"/>
          <w:marTop w:val="0"/>
          <w:marBottom w:val="0"/>
          <w:divBdr>
            <w:top w:val="none" w:sz="0" w:space="0" w:color="auto"/>
            <w:left w:val="none" w:sz="0" w:space="0" w:color="auto"/>
            <w:bottom w:val="none" w:sz="0" w:space="0" w:color="auto"/>
            <w:right w:val="none" w:sz="0" w:space="0" w:color="auto"/>
          </w:divBdr>
        </w:div>
        <w:div w:id="1433041035">
          <w:marLeft w:val="0"/>
          <w:marRight w:val="0"/>
          <w:marTop w:val="0"/>
          <w:marBottom w:val="0"/>
          <w:divBdr>
            <w:top w:val="none" w:sz="0" w:space="0" w:color="auto"/>
            <w:left w:val="none" w:sz="0" w:space="0" w:color="auto"/>
            <w:bottom w:val="none" w:sz="0" w:space="0" w:color="auto"/>
            <w:right w:val="none" w:sz="0" w:space="0" w:color="auto"/>
          </w:divBdr>
        </w:div>
        <w:div w:id="20558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06R1083&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2013R1303&amp;ToPar=Art65_Par11&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830&amp;Type=201" TargetMode="External"/><Relationship Id="rId5" Type="http://schemas.openxmlformats.org/officeDocument/2006/relationships/settings" Target="settings.xml"/><Relationship Id="rId15" Type="http://schemas.openxmlformats.org/officeDocument/2006/relationships/hyperlink" Target="https://eur-lex.europa.eu/legal-content/BG/TXT/?uri=CELEX:32013R1407" TargetMode="External"/><Relationship Id="rId10" Type="http://schemas.openxmlformats.org/officeDocument/2006/relationships/hyperlink" Target="apis://Base=NARH&amp;DocCode=40193&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ARH&amp;DocCode=4168&amp;Type=201" TargetMode="External"/><Relationship Id="rId14" Type="http://schemas.openxmlformats.org/officeDocument/2006/relationships/hyperlink" Target="http://stateaid.minfin.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5DB2-B4B1-4947-B168-D1BC3373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3652</TotalTime>
  <Pages>42</Pages>
  <Words>15268</Words>
  <Characters>87033</Characters>
  <Application>Microsoft Office Word</Application>
  <DocSecurity>0</DocSecurity>
  <Lines>725</Lines>
  <Paragraphs>204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102097</CharactersWithSpaces>
  <SharedDoc>false</SharedDoc>
  <HLinks>
    <vt:vector size="222" baseType="variant">
      <vt:variant>
        <vt:i4>1769490</vt:i4>
      </vt:variant>
      <vt:variant>
        <vt:i4>192</vt:i4>
      </vt:variant>
      <vt:variant>
        <vt:i4>0</vt:i4>
      </vt:variant>
      <vt:variant>
        <vt:i4>5</vt:i4>
      </vt:variant>
      <vt:variant>
        <vt:lpwstr>https://eumis2020.government.bg/</vt:lpwstr>
      </vt:variant>
      <vt:variant>
        <vt:lpwstr/>
      </vt:variant>
      <vt:variant>
        <vt:i4>720980</vt:i4>
      </vt:variant>
      <vt:variant>
        <vt:i4>189</vt:i4>
      </vt:variant>
      <vt:variant>
        <vt:i4>0</vt:i4>
      </vt:variant>
      <vt:variant>
        <vt:i4>5</vt:i4>
      </vt:variant>
      <vt:variant>
        <vt:lpwstr>https://www.eufunds.bg/index.php/bg/programen-period-2014-2020/vodeno-ot-obshtnostite-mestno-razvitie-vomr/vaprosi-i-otgovori</vt:lpwstr>
      </vt:variant>
      <vt:variant>
        <vt:lpwstr/>
      </vt:variant>
      <vt:variant>
        <vt:i4>7602300</vt:i4>
      </vt:variant>
      <vt:variant>
        <vt:i4>186</vt:i4>
      </vt:variant>
      <vt:variant>
        <vt:i4>0</vt:i4>
      </vt:variant>
      <vt:variant>
        <vt:i4>5</vt:i4>
      </vt:variant>
      <vt:variant>
        <vt:lpwstr>apis://Base=APEV&amp;CELEX=32006R1083&amp;Type=201/</vt:lpwstr>
      </vt:variant>
      <vt:variant>
        <vt:lpwstr/>
      </vt:variant>
      <vt:variant>
        <vt:i4>2555931</vt:i4>
      </vt:variant>
      <vt:variant>
        <vt:i4>183</vt:i4>
      </vt:variant>
      <vt:variant>
        <vt:i4>0</vt:i4>
      </vt:variant>
      <vt:variant>
        <vt:i4>5</vt:i4>
      </vt:variant>
      <vt:variant>
        <vt:lpwstr>apis://Base=APEV&amp;CELEX=32013R1303&amp;ToPar=Art65_Par11&amp;Type=201/</vt:lpwstr>
      </vt:variant>
      <vt:variant>
        <vt:lpwstr/>
      </vt:variant>
      <vt:variant>
        <vt:i4>1966156</vt:i4>
      </vt:variant>
      <vt:variant>
        <vt:i4>180</vt:i4>
      </vt:variant>
      <vt:variant>
        <vt:i4>0</vt:i4>
      </vt:variant>
      <vt:variant>
        <vt:i4>5</vt:i4>
      </vt:variant>
      <vt:variant>
        <vt:lpwstr>apis://Base=NARH&amp;DocCode=40830&amp;Type=201/</vt:lpwstr>
      </vt:variant>
      <vt:variant>
        <vt:lpwstr/>
      </vt:variant>
      <vt:variant>
        <vt:i4>1310790</vt:i4>
      </vt:variant>
      <vt:variant>
        <vt:i4>177</vt:i4>
      </vt:variant>
      <vt:variant>
        <vt:i4>0</vt:i4>
      </vt:variant>
      <vt:variant>
        <vt:i4>5</vt:i4>
      </vt:variant>
      <vt:variant>
        <vt:lpwstr>apis://Base=NARH&amp;DocCode=40193&amp;Type=201/</vt:lpwstr>
      </vt:variant>
      <vt:variant>
        <vt:lpwstr/>
      </vt:variant>
      <vt:variant>
        <vt:i4>4128886</vt:i4>
      </vt:variant>
      <vt:variant>
        <vt:i4>174</vt:i4>
      </vt:variant>
      <vt:variant>
        <vt:i4>0</vt:i4>
      </vt:variant>
      <vt:variant>
        <vt:i4>5</vt:i4>
      </vt:variant>
      <vt:variant>
        <vt:lpwstr>apis://Base=NARH&amp;DocCode=4168&amp;Type=201/</vt:lpwstr>
      </vt:variant>
      <vt:variant>
        <vt:lpwstr/>
      </vt:variant>
      <vt:variant>
        <vt:i4>1048646</vt:i4>
      </vt:variant>
      <vt:variant>
        <vt:i4>171</vt:i4>
      </vt:variant>
      <vt:variant>
        <vt:i4>0</vt:i4>
      </vt:variant>
      <vt:variant>
        <vt:i4>5</vt:i4>
      </vt:variant>
      <vt:variant>
        <vt:lpwstr>apis://Base=NARH&amp;DocCode=40197&amp;Type=201/</vt:lpwstr>
      </vt:variant>
      <vt:variant>
        <vt:lpwstr/>
      </vt:variant>
      <vt:variant>
        <vt:i4>1376314</vt:i4>
      </vt:variant>
      <vt:variant>
        <vt:i4>164</vt:i4>
      </vt:variant>
      <vt:variant>
        <vt:i4>0</vt:i4>
      </vt:variant>
      <vt:variant>
        <vt:i4>5</vt:i4>
      </vt:variant>
      <vt:variant>
        <vt:lpwstr/>
      </vt:variant>
      <vt:variant>
        <vt:lpwstr>_Toc507597105</vt:lpwstr>
      </vt:variant>
      <vt:variant>
        <vt:i4>1376314</vt:i4>
      </vt:variant>
      <vt:variant>
        <vt:i4>158</vt:i4>
      </vt:variant>
      <vt:variant>
        <vt:i4>0</vt:i4>
      </vt:variant>
      <vt:variant>
        <vt:i4>5</vt:i4>
      </vt:variant>
      <vt:variant>
        <vt:lpwstr/>
      </vt:variant>
      <vt:variant>
        <vt:lpwstr>_Toc507597104</vt:lpwstr>
      </vt:variant>
      <vt:variant>
        <vt:i4>1376314</vt:i4>
      </vt:variant>
      <vt:variant>
        <vt:i4>152</vt:i4>
      </vt:variant>
      <vt:variant>
        <vt:i4>0</vt:i4>
      </vt:variant>
      <vt:variant>
        <vt:i4>5</vt:i4>
      </vt:variant>
      <vt:variant>
        <vt:lpwstr/>
      </vt:variant>
      <vt:variant>
        <vt:lpwstr>_Toc507597103</vt:lpwstr>
      </vt:variant>
      <vt:variant>
        <vt:i4>1376314</vt:i4>
      </vt:variant>
      <vt:variant>
        <vt:i4>146</vt:i4>
      </vt:variant>
      <vt:variant>
        <vt:i4>0</vt:i4>
      </vt:variant>
      <vt:variant>
        <vt:i4>5</vt:i4>
      </vt:variant>
      <vt:variant>
        <vt:lpwstr/>
      </vt:variant>
      <vt:variant>
        <vt:lpwstr>_Toc507597102</vt:lpwstr>
      </vt:variant>
      <vt:variant>
        <vt:i4>1376314</vt:i4>
      </vt:variant>
      <vt:variant>
        <vt:i4>140</vt:i4>
      </vt:variant>
      <vt:variant>
        <vt:i4>0</vt:i4>
      </vt:variant>
      <vt:variant>
        <vt:i4>5</vt:i4>
      </vt:variant>
      <vt:variant>
        <vt:lpwstr/>
      </vt:variant>
      <vt:variant>
        <vt:lpwstr>_Toc507597101</vt:lpwstr>
      </vt:variant>
      <vt:variant>
        <vt:i4>1376314</vt:i4>
      </vt:variant>
      <vt:variant>
        <vt:i4>134</vt:i4>
      </vt:variant>
      <vt:variant>
        <vt:i4>0</vt:i4>
      </vt:variant>
      <vt:variant>
        <vt:i4>5</vt:i4>
      </vt:variant>
      <vt:variant>
        <vt:lpwstr/>
      </vt:variant>
      <vt:variant>
        <vt:lpwstr>_Toc507597100</vt:lpwstr>
      </vt:variant>
      <vt:variant>
        <vt:i4>1835067</vt:i4>
      </vt:variant>
      <vt:variant>
        <vt:i4>128</vt:i4>
      </vt:variant>
      <vt:variant>
        <vt:i4>0</vt:i4>
      </vt:variant>
      <vt:variant>
        <vt:i4>5</vt:i4>
      </vt:variant>
      <vt:variant>
        <vt:lpwstr/>
      </vt:variant>
      <vt:variant>
        <vt:lpwstr>_Toc507597099</vt:lpwstr>
      </vt:variant>
      <vt:variant>
        <vt:i4>1835067</vt:i4>
      </vt:variant>
      <vt:variant>
        <vt:i4>122</vt:i4>
      </vt:variant>
      <vt:variant>
        <vt:i4>0</vt:i4>
      </vt:variant>
      <vt:variant>
        <vt:i4>5</vt:i4>
      </vt:variant>
      <vt:variant>
        <vt:lpwstr/>
      </vt:variant>
      <vt:variant>
        <vt:lpwstr>_Toc507597098</vt:lpwstr>
      </vt:variant>
      <vt:variant>
        <vt:i4>1835067</vt:i4>
      </vt:variant>
      <vt:variant>
        <vt:i4>116</vt:i4>
      </vt:variant>
      <vt:variant>
        <vt:i4>0</vt:i4>
      </vt:variant>
      <vt:variant>
        <vt:i4>5</vt:i4>
      </vt:variant>
      <vt:variant>
        <vt:lpwstr/>
      </vt:variant>
      <vt:variant>
        <vt:lpwstr>_Toc507597097</vt:lpwstr>
      </vt:variant>
      <vt:variant>
        <vt:i4>1835067</vt:i4>
      </vt:variant>
      <vt:variant>
        <vt:i4>110</vt:i4>
      </vt:variant>
      <vt:variant>
        <vt:i4>0</vt:i4>
      </vt:variant>
      <vt:variant>
        <vt:i4>5</vt:i4>
      </vt:variant>
      <vt:variant>
        <vt:lpwstr/>
      </vt:variant>
      <vt:variant>
        <vt:lpwstr>_Toc507597096</vt:lpwstr>
      </vt:variant>
      <vt:variant>
        <vt:i4>1835067</vt:i4>
      </vt:variant>
      <vt:variant>
        <vt:i4>104</vt:i4>
      </vt:variant>
      <vt:variant>
        <vt:i4>0</vt:i4>
      </vt:variant>
      <vt:variant>
        <vt:i4>5</vt:i4>
      </vt:variant>
      <vt:variant>
        <vt:lpwstr/>
      </vt:variant>
      <vt:variant>
        <vt:lpwstr>_Toc507597095</vt:lpwstr>
      </vt:variant>
      <vt:variant>
        <vt:i4>1835067</vt:i4>
      </vt:variant>
      <vt:variant>
        <vt:i4>98</vt:i4>
      </vt:variant>
      <vt:variant>
        <vt:i4>0</vt:i4>
      </vt:variant>
      <vt:variant>
        <vt:i4>5</vt:i4>
      </vt:variant>
      <vt:variant>
        <vt:lpwstr/>
      </vt:variant>
      <vt:variant>
        <vt:lpwstr>_Toc507597094</vt:lpwstr>
      </vt:variant>
      <vt:variant>
        <vt:i4>1835067</vt:i4>
      </vt:variant>
      <vt:variant>
        <vt:i4>92</vt:i4>
      </vt:variant>
      <vt:variant>
        <vt:i4>0</vt:i4>
      </vt:variant>
      <vt:variant>
        <vt:i4>5</vt:i4>
      </vt:variant>
      <vt:variant>
        <vt:lpwstr/>
      </vt:variant>
      <vt:variant>
        <vt:lpwstr>_Toc507597093</vt:lpwstr>
      </vt:variant>
      <vt:variant>
        <vt:i4>1835067</vt:i4>
      </vt:variant>
      <vt:variant>
        <vt:i4>86</vt:i4>
      </vt:variant>
      <vt:variant>
        <vt:i4>0</vt:i4>
      </vt:variant>
      <vt:variant>
        <vt:i4>5</vt:i4>
      </vt:variant>
      <vt:variant>
        <vt:lpwstr/>
      </vt:variant>
      <vt:variant>
        <vt:lpwstr>_Toc507597092</vt:lpwstr>
      </vt:variant>
      <vt:variant>
        <vt:i4>1835067</vt:i4>
      </vt:variant>
      <vt:variant>
        <vt:i4>80</vt:i4>
      </vt:variant>
      <vt:variant>
        <vt:i4>0</vt:i4>
      </vt:variant>
      <vt:variant>
        <vt:i4>5</vt:i4>
      </vt:variant>
      <vt:variant>
        <vt:lpwstr/>
      </vt:variant>
      <vt:variant>
        <vt:lpwstr>_Toc507597091</vt:lpwstr>
      </vt:variant>
      <vt:variant>
        <vt:i4>1835067</vt:i4>
      </vt:variant>
      <vt:variant>
        <vt:i4>74</vt:i4>
      </vt:variant>
      <vt:variant>
        <vt:i4>0</vt:i4>
      </vt:variant>
      <vt:variant>
        <vt:i4>5</vt:i4>
      </vt:variant>
      <vt:variant>
        <vt:lpwstr/>
      </vt:variant>
      <vt:variant>
        <vt:lpwstr>_Toc507597090</vt:lpwstr>
      </vt:variant>
      <vt:variant>
        <vt:i4>1900603</vt:i4>
      </vt:variant>
      <vt:variant>
        <vt:i4>68</vt:i4>
      </vt:variant>
      <vt:variant>
        <vt:i4>0</vt:i4>
      </vt:variant>
      <vt:variant>
        <vt:i4>5</vt:i4>
      </vt:variant>
      <vt:variant>
        <vt:lpwstr/>
      </vt:variant>
      <vt:variant>
        <vt:lpwstr>_Toc507597089</vt:lpwstr>
      </vt:variant>
      <vt:variant>
        <vt:i4>1900603</vt:i4>
      </vt:variant>
      <vt:variant>
        <vt:i4>62</vt:i4>
      </vt:variant>
      <vt:variant>
        <vt:i4>0</vt:i4>
      </vt:variant>
      <vt:variant>
        <vt:i4>5</vt:i4>
      </vt:variant>
      <vt:variant>
        <vt:lpwstr/>
      </vt:variant>
      <vt:variant>
        <vt:lpwstr>_Toc507597088</vt:lpwstr>
      </vt:variant>
      <vt:variant>
        <vt:i4>1900603</vt:i4>
      </vt:variant>
      <vt:variant>
        <vt:i4>56</vt:i4>
      </vt:variant>
      <vt:variant>
        <vt:i4>0</vt:i4>
      </vt:variant>
      <vt:variant>
        <vt:i4>5</vt:i4>
      </vt:variant>
      <vt:variant>
        <vt:lpwstr/>
      </vt:variant>
      <vt:variant>
        <vt:lpwstr>_Toc507597087</vt:lpwstr>
      </vt:variant>
      <vt:variant>
        <vt:i4>1900603</vt:i4>
      </vt:variant>
      <vt:variant>
        <vt:i4>50</vt:i4>
      </vt:variant>
      <vt:variant>
        <vt:i4>0</vt:i4>
      </vt:variant>
      <vt:variant>
        <vt:i4>5</vt:i4>
      </vt:variant>
      <vt:variant>
        <vt:lpwstr/>
      </vt:variant>
      <vt:variant>
        <vt:lpwstr>_Toc507597086</vt:lpwstr>
      </vt:variant>
      <vt:variant>
        <vt:i4>1900603</vt:i4>
      </vt:variant>
      <vt:variant>
        <vt:i4>44</vt:i4>
      </vt:variant>
      <vt:variant>
        <vt:i4>0</vt:i4>
      </vt:variant>
      <vt:variant>
        <vt:i4>5</vt:i4>
      </vt:variant>
      <vt:variant>
        <vt:lpwstr/>
      </vt:variant>
      <vt:variant>
        <vt:lpwstr>_Toc507597085</vt:lpwstr>
      </vt:variant>
      <vt:variant>
        <vt:i4>1900603</vt:i4>
      </vt:variant>
      <vt:variant>
        <vt:i4>38</vt:i4>
      </vt:variant>
      <vt:variant>
        <vt:i4>0</vt:i4>
      </vt:variant>
      <vt:variant>
        <vt:i4>5</vt:i4>
      </vt:variant>
      <vt:variant>
        <vt:lpwstr/>
      </vt:variant>
      <vt:variant>
        <vt:lpwstr>_Toc507597081</vt:lpwstr>
      </vt:variant>
      <vt:variant>
        <vt:i4>1900603</vt:i4>
      </vt:variant>
      <vt:variant>
        <vt:i4>32</vt:i4>
      </vt:variant>
      <vt:variant>
        <vt:i4>0</vt:i4>
      </vt:variant>
      <vt:variant>
        <vt:i4>5</vt:i4>
      </vt:variant>
      <vt:variant>
        <vt:lpwstr/>
      </vt:variant>
      <vt:variant>
        <vt:lpwstr>_Toc507597080</vt:lpwstr>
      </vt:variant>
      <vt:variant>
        <vt:i4>1179707</vt:i4>
      </vt:variant>
      <vt:variant>
        <vt:i4>26</vt:i4>
      </vt:variant>
      <vt:variant>
        <vt:i4>0</vt:i4>
      </vt:variant>
      <vt:variant>
        <vt:i4>5</vt:i4>
      </vt:variant>
      <vt:variant>
        <vt:lpwstr/>
      </vt:variant>
      <vt:variant>
        <vt:lpwstr>_Toc507597077</vt:lpwstr>
      </vt:variant>
      <vt:variant>
        <vt:i4>1179707</vt:i4>
      </vt:variant>
      <vt:variant>
        <vt:i4>20</vt:i4>
      </vt:variant>
      <vt:variant>
        <vt:i4>0</vt:i4>
      </vt:variant>
      <vt:variant>
        <vt:i4>5</vt:i4>
      </vt:variant>
      <vt:variant>
        <vt:lpwstr/>
      </vt:variant>
      <vt:variant>
        <vt:lpwstr>_Toc507597075</vt:lpwstr>
      </vt:variant>
      <vt:variant>
        <vt:i4>1179707</vt:i4>
      </vt:variant>
      <vt:variant>
        <vt:i4>14</vt:i4>
      </vt:variant>
      <vt:variant>
        <vt:i4>0</vt:i4>
      </vt:variant>
      <vt:variant>
        <vt:i4>5</vt:i4>
      </vt:variant>
      <vt:variant>
        <vt:lpwstr/>
      </vt:variant>
      <vt:variant>
        <vt:lpwstr>_Toc507597072</vt:lpwstr>
      </vt:variant>
      <vt:variant>
        <vt:i4>1179707</vt:i4>
      </vt:variant>
      <vt:variant>
        <vt:i4>8</vt:i4>
      </vt:variant>
      <vt:variant>
        <vt:i4>0</vt:i4>
      </vt:variant>
      <vt:variant>
        <vt:i4>5</vt:i4>
      </vt:variant>
      <vt:variant>
        <vt:lpwstr/>
      </vt:variant>
      <vt:variant>
        <vt:lpwstr>_Toc507597070</vt:lpwstr>
      </vt:variant>
      <vt:variant>
        <vt:i4>1245243</vt:i4>
      </vt:variant>
      <vt:variant>
        <vt:i4>2</vt:i4>
      </vt:variant>
      <vt:variant>
        <vt:i4>0</vt:i4>
      </vt:variant>
      <vt:variant>
        <vt:i4>5</vt:i4>
      </vt:variant>
      <vt:variant>
        <vt:lpwstr/>
      </vt:variant>
      <vt:variant>
        <vt:lpwstr>_Toc507597068</vt:lpwstr>
      </vt:variant>
      <vt:variant>
        <vt:i4>7864386</vt:i4>
      </vt:variant>
      <vt:variant>
        <vt:i4>0</vt:i4>
      </vt:variant>
      <vt:variant>
        <vt:i4>0</vt:i4>
      </vt:variant>
      <vt:variant>
        <vt:i4>5</vt:i4>
      </vt:variant>
      <vt:variant>
        <vt:lpwstr>mailto:migchirpan@abv.bg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ДАС</cp:lastModifiedBy>
  <cp:revision>308</cp:revision>
  <cp:lastPrinted>2021-12-03T04:48:00Z</cp:lastPrinted>
  <dcterms:created xsi:type="dcterms:W3CDTF">2020-05-07T07:23:00Z</dcterms:created>
  <dcterms:modified xsi:type="dcterms:W3CDTF">2021-12-03T08:57:00Z</dcterms:modified>
</cp:coreProperties>
</file>