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36750" w14:textId="04CC6292" w:rsidR="00051E0D" w:rsidRPr="00114292" w:rsidRDefault="00051E0D" w:rsidP="00203CB0">
      <w:pPr>
        <w:jc w:val="both"/>
        <w:rPr>
          <w:rFonts w:ascii="Times New Roman" w:hAnsi="Times New Roman" w:cs="Times New Roman"/>
          <w:b/>
          <w:bCs/>
        </w:rPr>
      </w:pPr>
      <w:r w:rsidRPr="00114292">
        <w:rPr>
          <w:rFonts w:ascii="Times New Roman" w:hAnsi="Times New Roman" w:cs="Times New Roman"/>
          <w:b/>
          <w:bCs/>
        </w:rPr>
        <w:t xml:space="preserve">Публикуван е проектът на процедурата по Програма „Околна среда“ 2021–2027 г., насочена към повишаване на информираността за управлението на битовите отпадъци и насърчаване на устойчивото потребление </w:t>
      </w:r>
    </w:p>
    <w:p w14:paraId="51AF2BA6" w14:textId="601B4EF4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4DE8C88F" wp14:editId="27E039EF">
            <wp:extent cx="152400" cy="152400"/>
            <wp:effectExtent l="0" t="0" r="0" b="0"/>
            <wp:docPr id="905475595" name="Картина 45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Бюджет: 3,6 млн. евро</w:t>
      </w:r>
    </w:p>
    <w:p w14:paraId="482A5300" w14:textId="19D6C376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7662E84B" wp14:editId="404107D8">
            <wp:extent cx="152400" cy="152400"/>
            <wp:effectExtent l="0" t="0" r="0" b="0"/>
            <wp:docPr id="1802396851" name="Картина 4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до 557 141,98 евро за региона в преход</w:t>
      </w:r>
    </w:p>
    <w:p w14:paraId="1ABEFCB8" w14:textId="646AC04F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4B7676FD" wp14:editId="70757086">
            <wp:extent cx="152400" cy="152400"/>
            <wp:effectExtent l="0" t="0" r="0" b="0"/>
            <wp:docPr id="1950179491" name="Картина 4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до 3 млн. евро за останалите региони</w:t>
      </w:r>
    </w:p>
    <w:p w14:paraId="2BF1F0E4" w14:textId="19C65B3E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1ABF9790" wp14:editId="35A1C319">
            <wp:extent cx="152400" cy="152400"/>
            <wp:effectExtent l="0" t="0" r="0" b="0"/>
            <wp:docPr id="1285067958" name="Картина 42" descr="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👥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Кой може да кандидатства:</w:t>
      </w:r>
    </w:p>
    <w:p w14:paraId="7BB330B1" w14:textId="472B7698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43262603" wp14:editId="4CB7EDD2">
            <wp:extent cx="152400" cy="152400"/>
            <wp:effectExtent l="0" t="0" r="0" b="0"/>
            <wp:docPr id="1955396634" name="Картина 41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✔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Общини, част от МИГ с одобрени ВОМР стратегии с финансиране от ПОС</w:t>
      </w:r>
    </w:p>
    <w:p w14:paraId="245FFCA6" w14:textId="7C1E92A9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298D0B7F" wp14:editId="05BB43A4">
            <wp:extent cx="152400" cy="152400"/>
            <wp:effectExtent l="0" t="0" r="0" b="0"/>
            <wp:docPr id="359032003" name="Картина 40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✔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НПО (регистрирани поне преди 1 година)</w:t>
      </w:r>
    </w:p>
    <w:p w14:paraId="116C3A02" w14:textId="297A0B7D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22FEC8C7" wp14:editId="5E958772">
            <wp:extent cx="152400" cy="152400"/>
            <wp:effectExtent l="0" t="0" r="0" b="0"/>
            <wp:docPr id="1208984925" name="Картина 39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🤝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Възможно е кандидатстване самостоятелно или в партньорство</w:t>
      </w:r>
    </w:p>
    <w:p w14:paraId="7FFA200F" w14:textId="5AFF7BDE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23693244" wp14:editId="156B9352">
            <wp:extent cx="152400" cy="152400"/>
            <wp:effectExtent l="0" t="0" r="0" b="0"/>
            <wp:docPr id="1292472284" name="Картина 38" descr="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Размер на финансирането:</w:t>
      </w:r>
    </w:p>
    <w:p w14:paraId="39ACEEA3" w14:textId="1D015D88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15BA287B" wp14:editId="25CF4E73">
            <wp:extent cx="152400" cy="152400"/>
            <wp:effectExtent l="0" t="0" r="0" b="0"/>
            <wp:docPr id="2080710857" name="Картина 3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до 51 129,19 евро на проект</w:t>
      </w:r>
    </w:p>
    <w:p w14:paraId="3A4BC18D" w14:textId="58D1A14F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21AFBEFE" wp14:editId="63E81099">
            <wp:extent cx="152400" cy="152400"/>
            <wp:effectExtent l="0" t="0" r="0" b="0"/>
            <wp:docPr id="1848388844" name="Картина 36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не се изисква собствено финансиране</w:t>
      </w:r>
    </w:p>
    <w:p w14:paraId="074D0C01" w14:textId="6D4E5EEB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6E3ED49C" wp14:editId="67240E88">
            <wp:extent cx="152400" cy="152400"/>
            <wp:effectExtent l="0" t="0" r="0" b="0"/>
            <wp:docPr id="1234235863" name="Картина 3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 xml:space="preserve">за НПО се прилага режим </w:t>
      </w:r>
      <w:proofErr w:type="spellStart"/>
      <w:r w:rsidRPr="00203CB0">
        <w:rPr>
          <w:rFonts w:ascii="Times New Roman" w:hAnsi="Times New Roman" w:cs="Times New Roman"/>
        </w:rPr>
        <w:t>de</w:t>
      </w:r>
      <w:proofErr w:type="spellEnd"/>
      <w:r w:rsidRPr="00203CB0">
        <w:rPr>
          <w:rFonts w:ascii="Times New Roman" w:hAnsi="Times New Roman" w:cs="Times New Roman"/>
        </w:rPr>
        <w:t xml:space="preserve"> </w:t>
      </w:r>
      <w:proofErr w:type="spellStart"/>
      <w:r w:rsidRPr="00203CB0">
        <w:rPr>
          <w:rFonts w:ascii="Times New Roman" w:hAnsi="Times New Roman" w:cs="Times New Roman"/>
        </w:rPr>
        <w:t>minimis</w:t>
      </w:r>
      <w:proofErr w:type="spellEnd"/>
    </w:p>
    <w:p w14:paraId="31D2244F" w14:textId="00BDEBE8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7B6F69AB" wp14:editId="3F4CCF6A">
            <wp:extent cx="152400" cy="152400"/>
            <wp:effectExtent l="0" t="0" r="0" b="0"/>
            <wp:docPr id="1452550726" name="Картина 34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📊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Очаква се да бъдат финансирани поне 71 проекта</w:t>
      </w:r>
    </w:p>
    <w:p w14:paraId="65C7A90A" w14:textId="3135F092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7C35AED7" wp14:editId="69C121AE">
            <wp:extent cx="152400" cy="152400"/>
            <wp:effectExtent l="0" t="0" r="0" b="0"/>
            <wp:docPr id="1641008521" name="Картина 33" descr="🛠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🛠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Допустими дейности:</w:t>
      </w:r>
    </w:p>
    <w:p w14:paraId="37ACC345" w14:textId="3910902D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328179B3" wp14:editId="442ACD3E">
            <wp:extent cx="152400" cy="152400"/>
            <wp:effectExtent l="0" t="0" r="0" b="0"/>
            <wp:docPr id="346168656" name="Картина 32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Информационни кампании и събития (кръгли маси, медийни участия, информационни дни)</w:t>
      </w:r>
    </w:p>
    <w:p w14:paraId="79CBF159" w14:textId="113DC289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2C268ACA" wp14:editId="258F9B19">
            <wp:extent cx="152400" cy="152400"/>
            <wp:effectExtent l="0" t="0" r="0" b="0"/>
            <wp:docPr id="1594251690" name="Картина 3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Разработване на материали (брошури, плакати, онлайн съдържание)</w:t>
      </w:r>
    </w:p>
    <w:p w14:paraId="1FF6E7E2" w14:textId="7918DCBA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5DA73B27" wp14:editId="441F1FEF">
            <wp:extent cx="152400" cy="152400"/>
            <wp:effectExtent l="0" t="0" r="0" b="0"/>
            <wp:docPr id="1911106222" name="Картина 30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Публикации в медии и интернет</w:t>
      </w:r>
    </w:p>
    <w:p w14:paraId="5E2A8904" w14:textId="3CC1B705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739523DA" wp14:editId="1AF82575">
            <wp:extent cx="152400" cy="152400"/>
            <wp:effectExtent l="0" t="0" r="0" b="0"/>
            <wp:docPr id="53427926" name="Картина 29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Онлайн платформи с практическа информация</w:t>
      </w:r>
    </w:p>
    <w:p w14:paraId="20D735F9" w14:textId="6AFC4DB2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3B8D567C" wp14:editId="55C7BF22">
            <wp:extent cx="152400" cy="152400"/>
            <wp:effectExtent l="0" t="0" r="0" b="0"/>
            <wp:docPr id="1637555091" name="Картина 2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📌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Управление и публичност на проектите</w:t>
      </w:r>
    </w:p>
    <w:p w14:paraId="7B3E4AEC" w14:textId="08A3B13A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383BA94A" wp14:editId="50AC9A2E">
            <wp:extent cx="152400" cy="152400"/>
            <wp:effectExtent l="0" t="0" r="0" b="0"/>
            <wp:docPr id="1642884746" name="Картина 27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📅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Продължителност: до 12 месеца (но не по-късно от 31.12.2029 г.)</w:t>
      </w:r>
    </w:p>
    <w:p w14:paraId="1FCD4C27" w14:textId="479B9F4E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63DA5858" wp14:editId="5D34A49A">
            <wp:extent cx="152400" cy="152400"/>
            <wp:effectExtent l="0" t="0" r="0" b="0"/>
            <wp:docPr id="985089828" name="Картина 26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📢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Очакван старт на процедурата: 26.05.2026 г.</w:t>
      </w:r>
    </w:p>
    <w:p w14:paraId="21EF36EE" w14:textId="419B6A70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4A7C075A" wp14:editId="030DC06B">
            <wp:extent cx="152400" cy="152400"/>
            <wp:effectExtent l="0" t="0" r="0" b="0"/>
            <wp:docPr id="1196340488" name="Картина 25" descr="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📝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>Срок за становища: до 19.05.2026 г.</w:t>
      </w:r>
    </w:p>
    <w:p w14:paraId="711B1C3A" w14:textId="3D953094" w:rsidR="00051E0D" w:rsidRPr="00203CB0" w:rsidRDefault="00051E0D" w:rsidP="00203CB0">
      <w:pPr>
        <w:jc w:val="both"/>
        <w:rPr>
          <w:rFonts w:ascii="Times New Roman" w:hAnsi="Times New Roman" w:cs="Times New Roman"/>
        </w:rPr>
      </w:pPr>
      <w:r w:rsidRPr="00203CB0">
        <w:rPr>
          <w:rFonts w:ascii="Times New Roman" w:hAnsi="Times New Roman" w:cs="Times New Roman"/>
          <w:noProof/>
        </w:rPr>
        <w:drawing>
          <wp:inline distT="0" distB="0" distL="0" distR="0" wp14:anchorId="1332EA4E" wp14:editId="7A84393F">
            <wp:extent cx="152400" cy="152400"/>
            <wp:effectExtent l="0" t="0" r="0" b="0"/>
            <wp:docPr id="487828115" name="Картина 24" descr="ℹ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ℹ️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CB0">
        <w:rPr>
          <w:rFonts w:ascii="Times New Roman" w:hAnsi="Times New Roman" w:cs="Times New Roman"/>
        </w:rPr>
        <w:t xml:space="preserve">Режим </w:t>
      </w:r>
      <w:proofErr w:type="spellStart"/>
      <w:r w:rsidRPr="00203CB0">
        <w:rPr>
          <w:rFonts w:ascii="Times New Roman" w:hAnsi="Times New Roman" w:cs="Times New Roman"/>
        </w:rPr>
        <w:t>de</w:t>
      </w:r>
      <w:proofErr w:type="spellEnd"/>
      <w:r w:rsidRPr="00203CB0">
        <w:rPr>
          <w:rFonts w:ascii="Times New Roman" w:hAnsi="Times New Roman" w:cs="Times New Roman"/>
        </w:rPr>
        <w:t xml:space="preserve"> </w:t>
      </w:r>
      <w:proofErr w:type="spellStart"/>
      <w:r w:rsidRPr="00203CB0">
        <w:rPr>
          <w:rFonts w:ascii="Times New Roman" w:hAnsi="Times New Roman" w:cs="Times New Roman"/>
        </w:rPr>
        <w:t>minimis</w:t>
      </w:r>
      <w:proofErr w:type="spellEnd"/>
      <w:r w:rsidRPr="00203CB0">
        <w:rPr>
          <w:rFonts w:ascii="Times New Roman" w:hAnsi="Times New Roman" w:cs="Times New Roman"/>
        </w:rPr>
        <w:t>: до 300 000 евро помощ за предприятие за период от 3 години.</w:t>
      </w:r>
    </w:p>
    <w:p w14:paraId="067140DD" w14:textId="77777777" w:rsidR="005606B5" w:rsidRPr="00203CB0" w:rsidRDefault="005606B5" w:rsidP="00203CB0">
      <w:pPr>
        <w:jc w:val="both"/>
        <w:rPr>
          <w:rFonts w:ascii="Times New Roman" w:hAnsi="Times New Roman" w:cs="Times New Roman"/>
        </w:rPr>
      </w:pPr>
    </w:p>
    <w:sectPr w:rsidR="005606B5" w:rsidRPr="00203C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E0D"/>
    <w:rsid w:val="00035384"/>
    <w:rsid w:val="00051E0D"/>
    <w:rsid w:val="00114292"/>
    <w:rsid w:val="00203CB0"/>
    <w:rsid w:val="005606B5"/>
    <w:rsid w:val="00816615"/>
    <w:rsid w:val="00E7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856AD"/>
  <w15:chartTrackingRefBased/>
  <w15:docId w15:val="{881258C2-2836-42B2-83E5-17798183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1E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1E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E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E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E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E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E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E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E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51E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51E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51E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51E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51E0D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51E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51E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51E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51E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1E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51E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1E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51E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1E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51E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1E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51E0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1E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51E0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1E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Conka Conka</dc:creator>
  <cp:keywords/>
  <dc:description/>
  <cp:lastModifiedBy>Conka Conka</cp:lastModifiedBy>
  <cp:revision>3</cp:revision>
  <dcterms:created xsi:type="dcterms:W3CDTF">2026-10-23T07:25:00Z</dcterms:created>
  <dcterms:modified xsi:type="dcterms:W3CDTF">2026-10-23T07:47:00Z</dcterms:modified>
</cp:coreProperties>
</file>