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CE0C0" w14:textId="77777777" w:rsidR="008440FE" w:rsidRPr="008440FE" w:rsidRDefault="008440FE" w:rsidP="008440FE">
      <w:pPr>
        <w:jc w:val="both"/>
        <w:rPr>
          <w:rFonts w:ascii="Times New Roman" w:hAnsi="Times New Roman" w:cs="Times New Roman"/>
          <w:b/>
          <w:bCs/>
        </w:rPr>
      </w:pPr>
      <w:r w:rsidRPr="008440FE">
        <w:rPr>
          <w:rFonts w:ascii="Times New Roman" w:hAnsi="Times New Roman" w:cs="Times New Roman"/>
          <w:b/>
          <w:bCs/>
        </w:rPr>
        <w:t>Министерство на иновациите и дигиталната трансформация обявява процедура чрез подбор на проектни предложения BG16RFPR001-1.011 „Внедряване на иновации в МСП на територията на местни инициативни групи (МИГ)“ по Програма „Конкурентоспособност и иновации в предприятията” 2021-2027 (ПКИП)</w:t>
      </w:r>
    </w:p>
    <w:p w14:paraId="3AA6FDA4" w14:textId="77777777" w:rsidR="008440FE" w:rsidRPr="008440FE" w:rsidRDefault="008440FE" w:rsidP="008440FE">
      <w:pPr>
        <w:jc w:val="both"/>
        <w:rPr>
          <w:rFonts w:ascii="Times New Roman" w:hAnsi="Times New Roman" w:cs="Times New Roman"/>
        </w:rPr>
      </w:pPr>
      <w:r w:rsidRPr="008440FE">
        <w:rPr>
          <w:rFonts w:ascii="Times New Roman" w:hAnsi="Times New Roman" w:cs="Times New Roman"/>
          <w:b/>
          <w:bCs/>
        </w:rPr>
        <w:t>Основната цел на процедурата </w:t>
      </w:r>
      <w:r w:rsidRPr="008440FE">
        <w:rPr>
          <w:rFonts w:ascii="Times New Roman" w:hAnsi="Times New Roman" w:cs="Times New Roman"/>
        </w:rPr>
        <w:t>е предоставяне на подкрепа на микро, малки и средни предприятия (МСП) на териториите на МИГ с одобрено допълващо финансиране по ПКИП за внедряване на иновации, базирани на нови или подобрени продукти и/или бизнес процеси, с което да се повиши иновационната им дейност и конкурентоспособност.</w:t>
      </w:r>
    </w:p>
    <w:p w14:paraId="335D58E4" w14:textId="77777777" w:rsidR="008440FE" w:rsidRPr="008440FE" w:rsidRDefault="008440FE" w:rsidP="008440FE">
      <w:pPr>
        <w:jc w:val="both"/>
        <w:rPr>
          <w:rFonts w:ascii="Times New Roman" w:hAnsi="Times New Roman" w:cs="Times New Roman"/>
        </w:rPr>
      </w:pPr>
      <w:r w:rsidRPr="008440FE">
        <w:rPr>
          <w:rFonts w:ascii="Times New Roman" w:hAnsi="Times New Roman" w:cs="Times New Roman"/>
        </w:rPr>
        <w:t>Допустими са разходи за придобиване на дълготрайни материални активи (ДМА) и дълготрайни нематериални активи (ДНА) - машини, съоръжения и оборудване, софтуери, патенти, полезни модели, промишлени дизайни и лицензии, необходими за внедряването на иновацията.</w:t>
      </w:r>
    </w:p>
    <w:p w14:paraId="1F27F447" w14:textId="77777777" w:rsidR="008440FE" w:rsidRPr="008440FE" w:rsidRDefault="008440FE" w:rsidP="008440FE">
      <w:pPr>
        <w:jc w:val="both"/>
        <w:rPr>
          <w:rFonts w:ascii="Times New Roman" w:hAnsi="Times New Roman" w:cs="Times New Roman"/>
        </w:rPr>
      </w:pPr>
      <w:r w:rsidRPr="008440FE">
        <w:rPr>
          <w:rFonts w:ascii="Times New Roman" w:hAnsi="Times New Roman" w:cs="Times New Roman"/>
        </w:rPr>
        <w:t>Общият бюджет на безвъзмездната финансова помощ по процедурата съответства на размера на допълващото финансиране по ПКИП, включен в одобрените стратегии на МИГ, и възлиза на 19 976 187.59 евро. Минималният размер на безвъзмездната финансова помощ по индивидуалните проекти е 15 000 евро, а максималният e до 102 500 евро при максимален интензитет (процент) на помощта до 75 % от общите допустими разходи по проектите.</w:t>
      </w:r>
    </w:p>
    <w:p w14:paraId="5AD30C47" w14:textId="77777777" w:rsidR="008440FE" w:rsidRPr="008440FE" w:rsidRDefault="008440FE" w:rsidP="008440FE">
      <w:pPr>
        <w:jc w:val="both"/>
        <w:rPr>
          <w:rFonts w:ascii="Times New Roman" w:hAnsi="Times New Roman" w:cs="Times New Roman"/>
        </w:rPr>
      </w:pPr>
      <w:r w:rsidRPr="008440FE">
        <w:rPr>
          <w:rFonts w:ascii="Times New Roman" w:hAnsi="Times New Roman" w:cs="Times New Roman"/>
        </w:rPr>
        <w:t>Подаването на проектните предложения се извършва изцяло по електронен път чрез попълването на уеб базиран Формуляр за кандидатстване и подаването му заедно с придружителните документи чрез </w:t>
      </w:r>
      <w:r w:rsidRPr="008440FE">
        <w:rPr>
          <w:rFonts w:ascii="Times New Roman" w:hAnsi="Times New Roman" w:cs="Times New Roman"/>
          <w:b/>
          <w:bCs/>
        </w:rPr>
        <w:t>Информационната система за управление и наблюдение на средствата от ЕФСУ (ИСУН, раздел „Европейски фондове при споделено управление (2021-2027)”</w:t>
      </w:r>
      <w:r w:rsidRPr="008440FE">
        <w:rPr>
          <w:rFonts w:ascii="Times New Roman" w:hAnsi="Times New Roman" w:cs="Times New Roman"/>
        </w:rPr>
        <w:t xml:space="preserve">, единствено с използването на валиден Квалифициран електронен подпис (КЕП), чрез модула „Е-кандидатстване” на следния интернет адрес: </w:t>
      </w:r>
      <w:hyperlink r:id="rId4" w:history="1">
        <w:r w:rsidRPr="008440FE">
          <w:rPr>
            <w:rStyle w:val="ae"/>
            <w:rFonts w:ascii="Times New Roman" w:hAnsi="Times New Roman" w:cs="Times New Roman"/>
          </w:rPr>
          <w:t>https://eumis2020.government.bg/bg/s/8d3ebf57-ff75-4ad5-afa1-5747f558ee98/Procedure/Info/06021f2c-6c40-457d-846a-71dcd7b01b83</w:t>
        </w:r>
      </w:hyperlink>
    </w:p>
    <w:p w14:paraId="6D8ADA61" w14:textId="77777777" w:rsidR="008440FE" w:rsidRPr="008440FE" w:rsidRDefault="008440FE" w:rsidP="008440FE">
      <w:pPr>
        <w:jc w:val="both"/>
        <w:rPr>
          <w:rFonts w:ascii="Times New Roman" w:hAnsi="Times New Roman" w:cs="Times New Roman"/>
        </w:rPr>
      </w:pPr>
      <w:r w:rsidRPr="008440FE">
        <w:rPr>
          <w:rFonts w:ascii="Times New Roman" w:hAnsi="Times New Roman" w:cs="Times New Roman"/>
          <w:b/>
          <w:bCs/>
        </w:rPr>
        <w:t>Процедурата е с два крайни срока за подаване на проектните предложения като съответните периоди за кандидатстване са, както следва:</w:t>
      </w:r>
    </w:p>
    <w:p w14:paraId="02E8AC3C" w14:textId="77777777" w:rsidR="008440FE" w:rsidRPr="008440FE" w:rsidRDefault="008440FE" w:rsidP="008440FE">
      <w:pPr>
        <w:jc w:val="both"/>
        <w:rPr>
          <w:rFonts w:ascii="Times New Roman" w:hAnsi="Times New Roman" w:cs="Times New Roman"/>
        </w:rPr>
      </w:pPr>
      <w:r w:rsidRPr="008440FE">
        <w:rPr>
          <w:rFonts w:ascii="Times New Roman" w:hAnsi="Times New Roman" w:cs="Times New Roman"/>
          <w:b/>
          <w:bCs/>
        </w:rPr>
        <w:t xml:space="preserve">- </w:t>
      </w:r>
      <w:r w:rsidRPr="008440FE">
        <w:rPr>
          <w:rFonts w:ascii="Times New Roman" w:hAnsi="Times New Roman" w:cs="Times New Roman"/>
        </w:rPr>
        <w:t xml:space="preserve">от 10.07.2026 г. до </w:t>
      </w:r>
      <w:r w:rsidRPr="008440FE">
        <w:rPr>
          <w:rFonts w:ascii="Times New Roman" w:hAnsi="Times New Roman" w:cs="Times New Roman"/>
          <w:b/>
          <w:bCs/>
        </w:rPr>
        <w:t>16:30 часа на 14.09.2026 г.;</w:t>
      </w:r>
    </w:p>
    <w:p w14:paraId="332429FA" w14:textId="77777777" w:rsidR="008440FE" w:rsidRPr="008440FE" w:rsidRDefault="008440FE" w:rsidP="008440FE">
      <w:pPr>
        <w:jc w:val="both"/>
        <w:rPr>
          <w:rFonts w:ascii="Times New Roman" w:hAnsi="Times New Roman" w:cs="Times New Roman"/>
        </w:rPr>
      </w:pPr>
      <w:r w:rsidRPr="008440FE">
        <w:rPr>
          <w:rFonts w:ascii="Times New Roman" w:hAnsi="Times New Roman" w:cs="Times New Roman"/>
          <w:b/>
          <w:bCs/>
        </w:rPr>
        <w:t>-</w:t>
      </w:r>
      <w:r w:rsidRPr="008440FE">
        <w:rPr>
          <w:rFonts w:ascii="Times New Roman" w:hAnsi="Times New Roman" w:cs="Times New Roman"/>
        </w:rPr>
        <w:t xml:space="preserve"> от 14.01.2027 г. до </w:t>
      </w:r>
      <w:r w:rsidRPr="008440FE">
        <w:rPr>
          <w:rFonts w:ascii="Times New Roman" w:hAnsi="Times New Roman" w:cs="Times New Roman"/>
          <w:b/>
          <w:bCs/>
        </w:rPr>
        <w:t>16:30 часа на 15.03.2027 г.</w:t>
      </w:r>
    </w:p>
    <w:p w14:paraId="0D6B2DCC" w14:textId="77777777" w:rsidR="008440FE" w:rsidRPr="008440FE" w:rsidRDefault="008440FE" w:rsidP="008440FE">
      <w:pPr>
        <w:jc w:val="both"/>
        <w:rPr>
          <w:rFonts w:ascii="Times New Roman" w:hAnsi="Times New Roman" w:cs="Times New Roman"/>
        </w:rPr>
      </w:pPr>
      <w:r w:rsidRPr="008440FE">
        <w:rPr>
          <w:rFonts w:ascii="Times New Roman" w:hAnsi="Times New Roman" w:cs="Times New Roman"/>
        </w:rPr>
        <w:t>Кандидатите могат да задават въпроси и да искат разяснения във връзка с Условията за кандидатстване до  </w:t>
      </w:r>
      <w:r w:rsidRPr="008440FE">
        <w:rPr>
          <w:rFonts w:ascii="Times New Roman" w:hAnsi="Times New Roman" w:cs="Times New Roman"/>
          <w:b/>
          <w:bCs/>
        </w:rPr>
        <w:t>3 (три) седмици</w:t>
      </w:r>
      <w:r w:rsidRPr="008440FE">
        <w:rPr>
          <w:rFonts w:ascii="Times New Roman" w:hAnsi="Times New Roman" w:cs="Times New Roman"/>
        </w:rPr>
        <w:t> преди изтичане на съответния краен срок за подаване на проектните предложения. Въпросите могат да се задават само в ИСУН, раздел „Европейски фондове при споделено управление (2021-2027)”, процедура BG16RFPR001-1.011 „Внедряване на иновации в МСП на територията на местни инициативни групи (МИГ)“ на адрес: </w:t>
      </w:r>
      <w:hyperlink r:id="rId5" w:history="1">
        <w:r w:rsidRPr="008440FE">
          <w:rPr>
            <w:rStyle w:val="ae"/>
            <w:rFonts w:ascii="Times New Roman" w:hAnsi="Times New Roman" w:cs="Times New Roman"/>
          </w:rPr>
          <w:t>https://eumis2020.government.bg/bg/s/8d3ebf57-ff75-4ad5-afa1-5747f558ee98/Procedure/Info/06021f2c-6c40-457d-846a-71dcd7b01b83</w:t>
        </w:r>
      </w:hyperlink>
    </w:p>
    <w:p w14:paraId="63C8AAA6" w14:textId="77777777" w:rsidR="008440FE" w:rsidRPr="008440FE" w:rsidRDefault="008440FE" w:rsidP="008440FE">
      <w:pPr>
        <w:jc w:val="both"/>
        <w:rPr>
          <w:rFonts w:ascii="Times New Roman" w:hAnsi="Times New Roman" w:cs="Times New Roman"/>
        </w:rPr>
      </w:pPr>
      <w:r w:rsidRPr="008440FE">
        <w:rPr>
          <w:rFonts w:ascii="Times New Roman" w:hAnsi="Times New Roman" w:cs="Times New Roman"/>
        </w:rPr>
        <w:lastRenderedPageBreak/>
        <w:t>Отговорите на въпросите на кандидатите ще се публикуват на интернет страницата на Програмата: </w:t>
      </w:r>
      <w:hyperlink r:id="rId6" w:history="1">
        <w:r w:rsidRPr="008440FE">
          <w:rPr>
            <w:rStyle w:val="ae"/>
            <w:rFonts w:ascii="Times New Roman" w:hAnsi="Times New Roman" w:cs="Times New Roman"/>
          </w:rPr>
          <w:t>https://www.mig.government.bg/programa-konkurentosposobnost-i-inovaczii-v-predpriyatiyata/novini-proczeduri-pkip/vnedryavane-na-inovaczii-v-msp-na-teritoriyata-na-mestni-inicziativni-grupi-mig/</w:t>
        </w:r>
      </w:hyperlink>
      <w:r w:rsidRPr="008440FE">
        <w:rPr>
          <w:rFonts w:ascii="Times New Roman" w:hAnsi="Times New Roman" w:cs="Times New Roman"/>
        </w:rPr>
        <w:t>, както и в ИСУН - в раздела на процедурата, в 10-дневен срок от получаването им, но не по-късно от 2 (две) седмици преди изтичането на съответния краен срок за кандидатстване.</w:t>
      </w:r>
    </w:p>
    <w:p w14:paraId="6D450681" w14:textId="77777777" w:rsidR="005606B5" w:rsidRPr="008440FE" w:rsidRDefault="005606B5" w:rsidP="008440FE">
      <w:pPr>
        <w:jc w:val="both"/>
        <w:rPr>
          <w:rFonts w:ascii="Times New Roman" w:hAnsi="Times New Roman" w:cs="Times New Roman"/>
        </w:rPr>
      </w:pPr>
    </w:p>
    <w:sectPr w:rsidR="005606B5" w:rsidRPr="00844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0FE"/>
    <w:rsid w:val="005606B5"/>
    <w:rsid w:val="00623569"/>
    <w:rsid w:val="00816615"/>
    <w:rsid w:val="0084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4502B"/>
  <w15:chartTrackingRefBased/>
  <w15:docId w15:val="{25543F3C-917E-4659-B3F9-99DFB800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0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0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440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440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440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440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440F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440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440F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440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440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4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44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44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4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440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40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40F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40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440F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40FE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440F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44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g.government.bg/programa-konkurentosposobnost-i-inovaczii-v-predpriyatiyata/novini-proczeduri-pkip/vnedryavane-na-inovaczii-v-msp-na-teritoriyata-na-mestni-inicziativni-grupi-mig/" TargetMode="External"/><Relationship Id="rId5" Type="http://schemas.openxmlformats.org/officeDocument/2006/relationships/hyperlink" Target="https://eumis2020.government.bg/bg/s/8d3ebf57-ff75-4ad5-afa1-5747f558ee98/Procedure/Info/06021f2c-6c40-457d-846a-71dcd7b01b83" TargetMode="External"/><Relationship Id="rId4" Type="http://schemas.openxmlformats.org/officeDocument/2006/relationships/hyperlink" Target="https://eumis2020.government.bg/bg/s/8d3ebf57-ff75-4ad5-afa1-5747f558ee98/Procedure/Info/06021f2c-6c40-457d-846a-71dcd7b01b83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1</cp:revision>
  <dcterms:created xsi:type="dcterms:W3CDTF">2026-10-23T07:56:00Z</dcterms:created>
  <dcterms:modified xsi:type="dcterms:W3CDTF">2026-10-23T07:57:00Z</dcterms:modified>
</cp:coreProperties>
</file>