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C100" w14:textId="77777777" w:rsidR="00861961" w:rsidRPr="00CF4C69" w:rsidRDefault="00861961" w:rsidP="00861961">
      <w:pPr>
        <w:jc w:val="both"/>
        <w:rPr>
          <w:rFonts w:ascii="Times New Roman" w:hAnsi="Times New Roman" w:cs="Times New Roman"/>
          <w:b/>
          <w:bCs/>
        </w:rPr>
      </w:pPr>
      <w:r w:rsidRPr="00CF4C69">
        <w:rPr>
          <w:rFonts w:ascii="Times New Roman" w:hAnsi="Times New Roman" w:cs="Times New Roman"/>
          <w:b/>
          <w:bCs/>
        </w:rPr>
        <w:t>Министерство на иновациите и растежа ОБЯВЯВА за обществено обсъждане процедура чрез подбор на проектни предложения BG16RFPR001-1.011 „Внедряване на иновации в МСП на територията на местни инициативни групи (МИГ)“</w:t>
      </w:r>
    </w:p>
    <w:p w14:paraId="16A6229A" w14:textId="77777777" w:rsidR="00861961" w:rsidRPr="00861961" w:rsidRDefault="00861961" w:rsidP="00861961">
      <w:pPr>
        <w:jc w:val="both"/>
        <w:rPr>
          <w:rFonts w:ascii="Times New Roman" w:hAnsi="Times New Roman" w:cs="Times New Roman"/>
        </w:rPr>
      </w:pPr>
      <w:r w:rsidRPr="00861961">
        <w:rPr>
          <w:rFonts w:ascii="Times New Roman" w:hAnsi="Times New Roman" w:cs="Times New Roman"/>
        </w:rPr>
        <w:t xml:space="preserve">Министерство на иновациите и растежа </w:t>
      </w:r>
      <w:r w:rsidRPr="00861961">
        <w:rPr>
          <w:rFonts w:ascii="Times New Roman" w:hAnsi="Times New Roman" w:cs="Times New Roman"/>
          <w:b/>
          <w:bCs/>
        </w:rPr>
        <w:t xml:space="preserve">обявява </w:t>
      </w:r>
      <w:r w:rsidRPr="00861961">
        <w:rPr>
          <w:rFonts w:ascii="Times New Roman" w:hAnsi="Times New Roman" w:cs="Times New Roman"/>
        </w:rPr>
        <w:t xml:space="preserve">за обществено обсъждане процедура чрез подбор на проектни предложения </w:t>
      </w:r>
      <w:r w:rsidRPr="00861961">
        <w:rPr>
          <w:rFonts w:ascii="Times New Roman" w:hAnsi="Times New Roman" w:cs="Times New Roman"/>
          <w:b/>
          <w:bCs/>
        </w:rPr>
        <w:t>BG16RFPR001-1.011 „Внедряване на иновации в МСП на територията на местни инициативни групи (МИГ)“</w:t>
      </w:r>
      <w:r w:rsidRPr="00861961">
        <w:rPr>
          <w:rFonts w:ascii="Times New Roman" w:hAnsi="Times New Roman" w:cs="Times New Roman"/>
        </w:rPr>
        <w:t xml:space="preserve"> по Програма „Конкурентоспособност и иновации в предприятията“ 2021-2027 (ПКИП).</w:t>
      </w:r>
      <w:r w:rsidRPr="00861961">
        <w:rPr>
          <w:rFonts w:ascii="Times New Roman" w:hAnsi="Times New Roman" w:cs="Times New Roman"/>
        </w:rPr>
        <w:br/>
      </w:r>
      <w:r w:rsidRPr="00861961">
        <w:rPr>
          <w:rFonts w:ascii="Times New Roman" w:hAnsi="Times New Roman" w:cs="Times New Roman"/>
          <w:b/>
          <w:bCs/>
        </w:rPr>
        <w:t>Основната цел</w:t>
      </w:r>
      <w:r w:rsidRPr="00861961">
        <w:rPr>
          <w:rFonts w:ascii="Times New Roman" w:hAnsi="Times New Roman" w:cs="Times New Roman"/>
        </w:rPr>
        <w:t xml:space="preserve"> на процедурата е предоставяне на подкрепа на микро, малки и средни предприятия (МСП) на териториите на МИГ с одобрено допълващо финансиране по ПКИП за внедряване на иновации, базирани на нови или подобрени продукти и/или бизнес процеси, с което да се повиши иновационната им дейност и конкурентоспособност.</w:t>
      </w:r>
      <w:r w:rsidRPr="00861961">
        <w:rPr>
          <w:rFonts w:ascii="Times New Roman" w:hAnsi="Times New Roman" w:cs="Times New Roman"/>
        </w:rPr>
        <w:br/>
        <w:t>Допустими са разходи за придобиване на дълготрайни материални активи (ДМА) и дълготрайни нематериални активи (ДНА) - машини, съоръжения и оборудване, софтуери, патенти, полезни модели, промишлени дизайни и лицензии, необходими за внедряването на иновацията.</w:t>
      </w:r>
      <w:r w:rsidRPr="00861961">
        <w:rPr>
          <w:rFonts w:ascii="Times New Roman" w:hAnsi="Times New Roman" w:cs="Times New Roman"/>
        </w:rPr>
        <w:br/>
      </w:r>
      <w:r w:rsidRPr="00861961">
        <w:rPr>
          <w:rFonts w:ascii="Times New Roman" w:hAnsi="Times New Roman" w:cs="Times New Roman"/>
          <w:b/>
          <w:bCs/>
        </w:rPr>
        <w:t>Общият бюджет</w:t>
      </w:r>
      <w:r w:rsidRPr="00861961">
        <w:rPr>
          <w:rFonts w:ascii="Times New Roman" w:hAnsi="Times New Roman" w:cs="Times New Roman"/>
        </w:rPr>
        <w:t xml:space="preserve"> на безвъзмездната финансова помощ по процедурата съответства на размера на допълващото финансиране по ПКИП, включен в одобрените стратегии на МИГ, и възлиза на </w:t>
      </w:r>
      <w:r w:rsidRPr="00861961">
        <w:rPr>
          <w:rFonts w:ascii="Times New Roman" w:hAnsi="Times New Roman" w:cs="Times New Roman"/>
          <w:b/>
          <w:bCs/>
        </w:rPr>
        <w:t>19 976 187.59 евро</w:t>
      </w:r>
      <w:r w:rsidRPr="00861961">
        <w:rPr>
          <w:rFonts w:ascii="Times New Roman" w:hAnsi="Times New Roman" w:cs="Times New Roman"/>
        </w:rPr>
        <w:t xml:space="preserve">. Минималният размер на безвъзмездната финансова помощ по индивидуалните проекти е </w:t>
      </w:r>
      <w:r w:rsidRPr="00861961">
        <w:rPr>
          <w:rFonts w:ascii="Times New Roman" w:hAnsi="Times New Roman" w:cs="Times New Roman"/>
          <w:b/>
          <w:bCs/>
        </w:rPr>
        <w:t>15 000 евро</w:t>
      </w:r>
      <w:r w:rsidRPr="00861961">
        <w:rPr>
          <w:rFonts w:ascii="Times New Roman" w:hAnsi="Times New Roman" w:cs="Times New Roman"/>
        </w:rPr>
        <w:t xml:space="preserve">, а максималният e до </w:t>
      </w:r>
      <w:r w:rsidRPr="00861961">
        <w:rPr>
          <w:rFonts w:ascii="Times New Roman" w:hAnsi="Times New Roman" w:cs="Times New Roman"/>
          <w:b/>
          <w:bCs/>
        </w:rPr>
        <w:t>102 500 евро при максимален интензитет (процент) на помощта 75 %</w:t>
      </w:r>
      <w:r w:rsidRPr="00861961">
        <w:rPr>
          <w:rFonts w:ascii="Times New Roman" w:hAnsi="Times New Roman" w:cs="Times New Roman"/>
        </w:rPr>
        <w:t xml:space="preserve"> от общите допустими разходи по проектите.</w:t>
      </w:r>
      <w:r w:rsidRPr="00861961">
        <w:rPr>
          <w:rFonts w:ascii="Times New Roman" w:hAnsi="Times New Roman" w:cs="Times New Roman"/>
        </w:rPr>
        <w:br/>
        <w:t>Помощта по процедурата се предоставя при условията на „Минимална помощ” (</w:t>
      </w:r>
      <w:proofErr w:type="spellStart"/>
      <w:r w:rsidRPr="00861961">
        <w:rPr>
          <w:rFonts w:ascii="Times New Roman" w:hAnsi="Times New Roman" w:cs="Times New Roman"/>
        </w:rPr>
        <w:t>de</w:t>
      </w:r>
      <w:proofErr w:type="spellEnd"/>
      <w:r w:rsidRPr="00861961">
        <w:rPr>
          <w:rFonts w:ascii="Times New Roman" w:hAnsi="Times New Roman" w:cs="Times New Roman"/>
        </w:rPr>
        <w:t xml:space="preserve"> </w:t>
      </w:r>
      <w:proofErr w:type="spellStart"/>
      <w:r w:rsidRPr="00861961">
        <w:rPr>
          <w:rFonts w:ascii="Times New Roman" w:hAnsi="Times New Roman" w:cs="Times New Roman"/>
        </w:rPr>
        <w:t>minimis</w:t>
      </w:r>
      <w:proofErr w:type="spellEnd"/>
      <w:r w:rsidRPr="00861961">
        <w:rPr>
          <w:rFonts w:ascii="Times New Roman" w:hAnsi="Times New Roman" w:cs="Times New Roman"/>
        </w:rPr>
        <w:t>) съгласно Регламент (ЕС) № 2023/2831 на Комисията от 13 декември 2023 г. относно прилагането на членове 107 и 108 от Договора за функциониране на Европейския съюз към помощта „</w:t>
      </w:r>
      <w:proofErr w:type="spellStart"/>
      <w:r w:rsidRPr="00861961">
        <w:rPr>
          <w:rFonts w:ascii="Times New Roman" w:hAnsi="Times New Roman" w:cs="Times New Roman"/>
        </w:rPr>
        <w:t>de</w:t>
      </w:r>
      <w:proofErr w:type="spellEnd"/>
      <w:r w:rsidRPr="00861961">
        <w:rPr>
          <w:rFonts w:ascii="Times New Roman" w:hAnsi="Times New Roman" w:cs="Times New Roman"/>
        </w:rPr>
        <w:t xml:space="preserve"> </w:t>
      </w:r>
      <w:proofErr w:type="spellStart"/>
      <w:r w:rsidRPr="00861961">
        <w:rPr>
          <w:rFonts w:ascii="Times New Roman" w:hAnsi="Times New Roman" w:cs="Times New Roman"/>
        </w:rPr>
        <w:t>minimis</w:t>
      </w:r>
      <w:proofErr w:type="spellEnd"/>
      <w:r w:rsidRPr="00861961">
        <w:rPr>
          <w:rFonts w:ascii="Times New Roman" w:hAnsi="Times New Roman" w:cs="Times New Roman"/>
        </w:rPr>
        <w:t>”.</w:t>
      </w:r>
      <w:r w:rsidRPr="00861961">
        <w:rPr>
          <w:rFonts w:ascii="Times New Roman" w:hAnsi="Times New Roman" w:cs="Times New Roman"/>
        </w:rPr>
        <w:br/>
        <w:t>По процедурата е предвидено изцяло електронно подаване и оценка на проектните предложения чрез Информационната система за управление и наблюдение на средствата от ЕФСУ (ИСУН, раздел „Европейски фондове при споделено управление 2021-2027“).</w:t>
      </w:r>
      <w:r w:rsidRPr="00861961">
        <w:rPr>
          <w:rFonts w:ascii="Times New Roman" w:hAnsi="Times New Roman" w:cs="Times New Roman"/>
        </w:rPr>
        <w:br/>
        <w:t>Проектът на Условия за кандидатстване и Условия за изпълнение на проектите по процедурата е публикуван за обществено обсъждане освен на настоящата интернет страница и в ИСУН.</w:t>
      </w:r>
      <w:r w:rsidRPr="00861961">
        <w:rPr>
          <w:rFonts w:ascii="Times New Roman" w:hAnsi="Times New Roman" w:cs="Times New Roman"/>
        </w:rPr>
        <w:br/>
      </w:r>
      <w:r w:rsidRPr="00861961">
        <w:rPr>
          <w:rFonts w:ascii="Times New Roman" w:hAnsi="Times New Roman" w:cs="Times New Roman"/>
          <w:b/>
          <w:bCs/>
        </w:rPr>
        <w:t>Предложения и коментари по документи могат да се подават в срок до 23.04.2026 г. (включително)</w:t>
      </w:r>
      <w:r w:rsidRPr="00861961">
        <w:rPr>
          <w:rFonts w:ascii="Times New Roman" w:hAnsi="Times New Roman" w:cs="Times New Roman"/>
        </w:rPr>
        <w:t xml:space="preserve"> единствено в ИСУН, раздел „Европейски фондове при споделено управление (2021-2027)“, подраздел „Процедури за обществено обсъждане“ - </w:t>
      </w:r>
      <w:hyperlink r:id="rId4" w:history="1">
        <w:r w:rsidRPr="00861961">
          <w:rPr>
            <w:rStyle w:val="ae"/>
            <w:rFonts w:ascii="Times New Roman" w:hAnsi="Times New Roman" w:cs="Times New Roman"/>
          </w:rPr>
          <w:t>https://eumis2020.government.bg/bg/s/Procedure/InfoPublicDiscussion/06021f2c-6c40-457d-846a-71dcd7b01b83</w:t>
        </w:r>
      </w:hyperlink>
      <w:r w:rsidRPr="00861961">
        <w:rPr>
          <w:rFonts w:ascii="Times New Roman" w:hAnsi="Times New Roman" w:cs="Times New Roman"/>
        </w:rPr>
        <w:br/>
        <w:t>Предложенията и коментарите следва да бъдат представени като свободен текст в поле „Описание“ от меню „Изпрати коментар/предложение“ в секцията на процедурата в ИСУН.</w:t>
      </w:r>
    </w:p>
    <w:p w14:paraId="48D5FB42" w14:textId="77777777" w:rsidR="005606B5" w:rsidRPr="00861961" w:rsidRDefault="005606B5" w:rsidP="00861961">
      <w:pPr>
        <w:jc w:val="both"/>
        <w:rPr>
          <w:rFonts w:ascii="Times New Roman" w:hAnsi="Times New Roman" w:cs="Times New Roman"/>
        </w:rPr>
      </w:pPr>
    </w:p>
    <w:sectPr w:rsidR="005606B5" w:rsidRPr="00861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61"/>
    <w:rsid w:val="004A4DAF"/>
    <w:rsid w:val="005606B5"/>
    <w:rsid w:val="00816615"/>
    <w:rsid w:val="00861961"/>
    <w:rsid w:val="00CF4C69"/>
    <w:rsid w:val="00E7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DCC4"/>
  <w15:chartTrackingRefBased/>
  <w15:docId w15:val="{B820878C-C805-4C92-B000-B60E2878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1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9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9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619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619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619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619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6196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619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6196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619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61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61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61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1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61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19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19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19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619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6196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6196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61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mis2020.government.bg/bg/s/Procedure/InfoPublicDiscussion/06021f2c-6c40-457d-846a-71dcd7b01b83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2</cp:revision>
  <dcterms:created xsi:type="dcterms:W3CDTF">2026-10-23T07:10:00Z</dcterms:created>
  <dcterms:modified xsi:type="dcterms:W3CDTF">2026-10-23T07:46:00Z</dcterms:modified>
</cp:coreProperties>
</file>