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DEC93" w14:textId="3C1EC9D1" w:rsidR="00217291" w:rsidRPr="003B0FA8" w:rsidRDefault="003B0FA8" w:rsidP="00217291">
      <w:pPr>
        <w:jc w:val="both"/>
        <w:rPr>
          <w:rFonts w:ascii="Times New Roman" w:hAnsi="Times New Roman" w:cs="Times New Roman"/>
          <w:b/>
          <w:bCs/>
        </w:rPr>
      </w:pPr>
      <w:r w:rsidRPr="003B0FA8">
        <w:rPr>
          <w:rFonts w:ascii="Times New Roman" w:hAnsi="Times New Roman" w:cs="Times New Roman"/>
          <w:b/>
          <w:bCs/>
        </w:rPr>
        <w:t>МИДТ организира инфо</w:t>
      </w:r>
      <w:r>
        <w:rPr>
          <w:rFonts w:ascii="Times New Roman" w:hAnsi="Times New Roman" w:cs="Times New Roman"/>
          <w:b/>
          <w:bCs/>
        </w:rPr>
        <w:t>рмационен</w:t>
      </w:r>
      <w:r w:rsidRPr="003B0FA8">
        <w:rPr>
          <w:rFonts w:ascii="Times New Roman" w:hAnsi="Times New Roman" w:cs="Times New Roman"/>
          <w:b/>
          <w:bCs/>
        </w:rPr>
        <w:t xml:space="preserve"> ден по процедурата за внедряване на иновации във фирми от местни инициативни групи</w:t>
      </w:r>
    </w:p>
    <w:p w14:paraId="0DD9A9C2" w14:textId="77777777" w:rsidR="00217291" w:rsidRPr="00217291" w:rsidRDefault="00217291" w:rsidP="00217291">
      <w:pPr>
        <w:jc w:val="both"/>
        <w:rPr>
          <w:rFonts w:ascii="Times New Roman" w:hAnsi="Times New Roman" w:cs="Times New Roman"/>
        </w:rPr>
      </w:pPr>
      <w:r w:rsidRPr="00217291">
        <w:rPr>
          <w:rFonts w:ascii="Times New Roman" w:hAnsi="Times New Roman" w:cs="Times New Roman"/>
        </w:rPr>
        <w:t xml:space="preserve">Министерството на иновациите и дигиталната трансформация ще проведе онлайн информационен ден по процедурата за внедряване на иновации в компании на териториите на местни инициативни групи (МИГ). Той ще бъде на 6 август от 10,30 ч. Желаещите могат да се включат на: </w:t>
      </w:r>
      <w:hyperlink r:id="rId4" w:history="1">
        <w:r w:rsidRPr="00217291">
          <w:rPr>
            <w:rStyle w:val="ae"/>
            <w:rFonts w:ascii="Times New Roman" w:hAnsi="Times New Roman" w:cs="Times New Roman"/>
          </w:rPr>
          <w:t>https://mig.webex.com/mig/j.php?MTID=m19a7da7f78b5d1a59f76fdbf37a37106</w:t>
        </w:r>
      </w:hyperlink>
      <w:r w:rsidRPr="00217291">
        <w:rPr>
          <w:rFonts w:ascii="Times New Roman" w:hAnsi="Times New Roman" w:cs="Times New Roman"/>
        </w:rPr>
        <w:t>. Номерът на срещата е 2741 102 2361, а паролата – 123456.</w:t>
      </w:r>
    </w:p>
    <w:p w14:paraId="72522F98" w14:textId="77777777" w:rsidR="00217291" w:rsidRPr="00217291" w:rsidRDefault="00217291" w:rsidP="00217291">
      <w:pPr>
        <w:jc w:val="both"/>
        <w:rPr>
          <w:rFonts w:ascii="Times New Roman" w:hAnsi="Times New Roman" w:cs="Times New Roman"/>
        </w:rPr>
      </w:pPr>
      <w:r w:rsidRPr="00217291">
        <w:rPr>
          <w:rFonts w:ascii="Times New Roman" w:hAnsi="Times New Roman" w:cs="Times New Roman"/>
        </w:rPr>
        <w:t>Мярката по Програма „Конкурентоспособност и иновации в предприятията“ беше отворена за кандидатстване на 10 юли. Тя е насочена само към предприятия на територията на МИГ, които имат одобрено допълващо финансиране по програмата. Подаването на документите в рамките на първия краен срок за кандидатстване е изцяло онлайн в системата ИСУН 2020 (</w:t>
      </w:r>
      <w:hyperlink r:id="rId5" w:history="1">
        <w:r w:rsidRPr="00217291">
          <w:rPr>
            <w:rStyle w:val="ae"/>
            <w:rFonts w:ascii="Times New Roman" w:hAnsi="Times New Roman" w:cs="Times New Roman"/>
          </w:rPr>
          <w:t>https://bit.ly/4w0HVUD</w:t>
        </w:r>
      </w:hyperlink>
      <w:r w:rsidRPr="00217291">
        <w:rPr>
          <w:rFonts w:ascii="Times New Roman" w:hAnsi="Times New Roman" w:cs="Times New Roman"/>
        </w:rPr>
        <w:t>) до 16,30 ч. на 14 септември 2026 г.</w:t>
      </w:r>
    </w:p>
    <w:p w14:paraId="55F8DC4B" w14:textId="77777777" w:rsidR="00217291" w:rsidRPr="00217291" w:rsidRDefault="00217291" w:rsidP="00217291">
      <w:pPr>
        <w:jc w:val="both"/>
        <w:rPr>
          <w:rFonts w:ascii="Times New Roman" w:hAnsi="Times New Roman" w:cs="Times New Roman"/>
        </w:rPr>
      </w:pPr>
      <w:r w:rsidRPr="00217291">
        <w:rPr>
          <w:rFonts w:ascii="Times New Roman" w:hAnsi="Times New Roman" w:cs="Times New Roman"/>
        </w:rPr>
        <w:t>Бюджетът на процедурата е близо 20 млн. евро. Минималният размер на безвъзмездната помощ е 15 000 евро, а максималният – до 102 500 евро. Проектите трябва да са за внедряване на интелигентни и ориентирани към новите технологии решения в местните дружества. Със средствата ще могат да се купуват необходимите за внедряване на иновациите машини, съоръжения и оборудване, софтуер, патенти, полезни модели, промишлени дизайни и лицензии.</w:t>
      </w:r>
    </w:p>
    <w:p w14:paraId="47280FAC" w14:textId="77777777" w:rsidR="00217291" w:rsidRPr="00217291" w:rsidRDefault="00217291" w:rsidP="00217291">
      <w:pPr>
        <w:jc w:val="both"/>
        <w:rPr>
          <w:rFonts w:ascii="Times New Roman" w:hAnsi="Times New Roman" w:cs="Times New Roman"/>
        </w:rPr>
      </w:pPr>
      <w:r w:rsidRPr="00217291">
        <w:rPr>
          <w:rFonts w:ascii="Times New Roman" w:hAnsi="Times New Roman" w:cs="Times New Roman"/>
        </w:rPr>
        <w:t>По време на информационния ден експертите на Министерството ще отговорят на всички въпроси, свързани с условията за кандидатстване, необходимите документи, финансирането, допустимите дейности и др.</w:t>
      </w:r>
    </w:p>
    <w:p w14:paraId="0C652BDA" w14:textId="77777777" w:rsidR="005606B5" w:rsidRPr="00217291" w:rsidRDefault="005606B5" w:rsidP="00217291">
      <w:pPr>
        <w:jc w:val="both"/>
        <w:rPr>
          <w:rFonts w:ascii="Times New Roman" w:hAnsi="Times New Roman" w:cs="Times New Roman"/>
        </w:rPr>
      </w:pPr>
    </w:p>
    <w:sectPr w:rsidR="005606B5" w:rsidRPr="00217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291"/>
    <w:rsid w:val="00217291"/>
    <w:rsid w:val="003B0FA8"/>
    <w:rsid w:val="005606B5"/>
    <w:rsid w:val="00816615"/>
    <w:rsid w:val="00A365A3"/>
    <w:rsid w:val="00E7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113FF"/>
  <w15:chartTrackingRefBased/>
  <w15:docId w15:val="{7A40CFA8-329F-4989-BE7B-A2D6CC3A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7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2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72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7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7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7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7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172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172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172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172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1729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172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1729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172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172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7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17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7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17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7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172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729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729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72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1729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1729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1729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172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t.ly/4w0HVUD" TargetMode="External"/><Relationship Id="rId4" Type="http://schemas.openxmlformats.org/officeDocument/2006/relationships/hyperlink" Target="https://mig.webex.com/mig/j.php?MTID=m19a7da7f78b5d1a59f76fdbf37a37106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 Conka</dc:creator>
  <cp:keywords/>
  <dc:description/>
  <cp:lastModifiedBy>Conka Conka</cp:lastModifiedBy>
  <cp:revision>2</cp:revision>
  <dcterms:created xsi:type="dcterms:W3CDTF">2026-10-23T07:08:00Z</dcterms:created>
  <dcterms:modified xsi:type="dcterms:W3CDTF">2026-10-23T07:47:00Z</dcterms:modified>
</cp:coreProperties>
</file>